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4950"/>
        <w:gridCol w:w="810"/>
        <w:gridCol w:w="1620"/>
        <w:gridCol w:w="269"/>
      </w:tblGrid>
      <w:tr w:rsidR="00BF6D8B" w:rsidRPr="00FB3BE1" w:rsidTr="00073A62">
        <w:trPr>
          <w:cantSplit/>
          <w:trHeight w:val="1784"/>
        </w:trPr>
        <w:tc>
          <w:tcPr>
            <w:tcW w:w="107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8AE" w:rsidRDefault="00F67CCE" w:rsidP="00073A62">
            <w:pPr>
              <w:widowControl w:val="0"/>
              <w:spacing w:before="100" w:after="40"/>
              <w:jc w:val="center"/>
              <w:rPr>
                <w:rFonts w:ascii="Arial" w:hAnsi="Arial"/>
                <w:color w:val="009969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-208915</wp:posOffset>
                  </wp:positionV>
                  <wp:extent cx="1342390" cy="13423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4FB"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>ODO</w:t>
            </w:r>
            <w:r w:rsidR="004C528D"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>T</w:t>
            </w:r>
            <w:r w:rsidR="007F4F96"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 xml:space="preserve"> </w:t>
            </w:r>
            <w:r w:rsidR="00A574EF">
              <w:rPr>
                <w:rFonts w:ascii="Arial" w:hAnsi="Arial"/>
                <w:color w:val="009969"/>
                <w:sz w:val="36"/>
                <w:szCs w:val="36"/>
                <w:u w:val="single"/>
              </w:rPr>
              <w:t>RAMP METER</w:t>
            </w:r>
            <w:r w:rsidR="002A1340">
              <w:rPr>
                <w:rFonts w:ascii="Arial" w:hAnsi="Arial"/>
                <w:color w:val="009969"/>
                <w:sz w:val="36"/>
                <w:szCs w:val="36"/>
                <w:u w:val="single"/>
              </w:rPr>
              <w:t xml:space="preserve"> ANNUAL</w:t>
            </w:r>
          </w:p>
          <w:p w:rsidR="00E55A69" w:rsidRPr="00073A62" w:rsidRDefault="004C528D" w:rsidP="00073A62">
            <w:pPr>
              <w:widowControl w:val="0"/>
              <w:spacing w:before="100" w:after="40"/>
              <w:jc w:val="center"/>
              <w:rPr>
                <w:rFonts w:ascii="Arial" w:hAnsi="Arial"/>
                <w:color w:val="009969"/>
                <w:sz w:val="36"/>
                <w:szCs w:val="36"/>
                <w:u w:val="single"/>
              </w:rPr>
            </w:pPr>
            <w:r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>IN</w:t>
            </w:r>
            <w:r w:rsidR="00BF6D8B"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 xml:space="preserve">SPECTION </w:t>
            </w:r>
            <w:r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>C</w:t>
            </w:r>
            <w:r w:rsidR="00BF6D8B" w:rsidRPr="003865D2">
              <w:rPr>
                <w:rFonts w:ascii="Arial" w:hAnsi="Arial"/>
                <w:color w:val="009969"/>
                <w:sz w:val="36"/>
                <w:szCs w:val="36"/>
                <w:u w:val="single"/>
              </w:rPr>
              <w:t>HECKLIST</w:t>
            </w:r>
          </w:p>
        </w:tc>
      </w:tr>
      <w:tr w:rsidR="00BF6D8B" w:rsidRPr="00FB3BE1" w:rsidTr="009B53AA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F6D8B" w:rsidRPr="00FB3BE1" w:rsidRDefault="009B53AA" w:rsidP="00BF6D8B">
            <w:pPr>
              <w:widowControl w:val="0"/>
              <w:spacing w:before="100" w:after="4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Location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BF6D8B" w:rsidRPr="009B53AA" w:rsidRDefault="003A5D7D" w:rsidP="009B53AA">
            <w:pPr>
              <w:widowControl w:val="0"/>
              <w:tabs>
                <w:tab w:val="left" w:pos="2010"/>
                <w:tab w:val="left" w:pos="3011"/>
              </w:tabs>
              <w:spacing w:before="100" w:after="40"/>
              <w:rPr>
                <w:rFonts w:ascii="Arial" w:hAnsi="Arial"/>
                <w:color w:val="000000"/>
                <w:sz w:val="22"/>
              </w:rPr>
            </w:pPr>
            <w:r w:rsidRPr="009B53AA">
              <w:rPr>
                <w:rFonts w:ascii="Arial" w:hAnsi="Arial"/>
                <w:color w:val="000000"/>
                <w:sz w:val="22"/>
              </w:rPr>
              <w:tab/>
            </w:r>
            <w:r w:rsidR="009B53AA">
              <w:rPr>
                <w:rFonts w:ascii="Arial" w:hAnsi="Arial"/>
                <w:color w:val="000000"/>
                <w:sz w:val="22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F6D8B" w:rsidRPr="00FB3BE1" w:rsidRDefault="00BF6D8B" w:rsidP="00BF6D8B">
            <w:pPr>
              <w:widowControl w:val="0"/>
              <w:spacing w:before="100" w:after="40"/>
              <w:jc w:val="right"/>
              <w:rPr>
                <w:rFonts w:ascii="Arial" w:hAnsi="Arial"/>
                <w:color w:val="000000"/>
                <w:sz w:val="22"/>
              </w:rPr>
            </w:pPr>
            <w:r w:rsidRPr="00FB3BE1">
              <w:rPr>
                <w:rFonts w:ascii="Arial" w:hAnsi="Arial"/>
                <w:color w:val="000000"/>
                <w:sz w:val="22"/>
              </w:rPr>
              <w:t>Date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F6D8B" w:rsidRPr="00FB3BE1" w:rsidRDefault="00BF6D8B" w:rsidP="003A5D7D">
            <w:pPr>
              <w:widowControl w:val="0"/>
              <w:spacing w:before="100" w:after="4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F6D8B" w:rsidRPr="00FB3BE1" w:rsidRDefault="00BF6D8B" w:rsidP="00BF6D8B">
            <w:pPr>
              <w:widowControl w:val="0"/>
              <w:spacing w:before="100" w:after="40"/>
              <w:rPr>
                <w:color w:val="000000"/>
              </w:rPr>
            </w:pPr>
          </w:p>
        </w:tc>
      </w:tr>
    </w:tbl>
    <w:p w:rsidR="00BF6D8B" w:rsidRPr="00FB3BE1" w:rsidRDefault="00BF6D8B" w:rsidP="00BF6D8B">
      <w:pPr>
        <w:widowControl w:val="0"/>
        <w:rPr>
          <w:vanish/>
          <w:color w:val="000000"/>
        </w:rPr>
      </w:pP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55"/>
        <w:gridCol w:w="3073"/>
        <w:gridCol w:w="3073"/>
        <w:gridCol w:w="3073"/>
      </w:tblGrid>
      <w:tr w:rsidR="009B53AA" w:rsidRPr="00FB3BE1" w:rsidTr="009B53AA">
        <w:trPr>
          <w:cantSplit/>
          <w:trHeight w:val="294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9B53AA" w:rsidRPr="00FB3BE1" w:rsidRDefault="009B53AA" w:rsidP="00BF6D8B">
            <w:pPr>
              <w:widowControl w:val="0"/>
              <w:spacing w:before="100" w:after="32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Inspector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3AA" w:rsidRPr="00FB3BE1" w:rsidRDefault="009B53AA" w:rsidP="00BF6D8B">
            <w:pPr>
              <w:widowControl w:val="0"/>
              <w:spacing w:before="100" w:after="32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3AA" w:rsidRPr="00FB3BE1" w:rsidRDefault="009B53AA" w:rsidP="00BF6D8B">
            <w:pPr>
              <w:widowControl w:val="0"/>
              <w:spacing w:before="100" w:after="32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3AA" w:rsidRPr="00FB3BE1" w:rsidRDefault="009B53AA" w:rsidP="00BF6D8B">
            <w:pPr>
              <w:widowControl w:val="0"/>
              <w:spacing w:before="100" w:after="32"/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BF6D8B" w:rsidRPr="00FB3BE1" w:rsidRDefault="00BF6D8B" w:rsidP="00BF6D8B">
      <w:pPr>
        <w:widowControl w:val="0"/>
        <w:rPr>
          <w:vanish/>
          <w:color w:val="000000"/>
        </w:rPr>
      </w:pPr>
    </w:p>
    <w:p w:rsidR="00BF6D8B" w:rsidRPr="00FB3BE1" w:rsidRDefault="00BF6D8B" w:rsidP="00BF6D8B">
      <w:pPr>
        <w:widowControl w:val="0"/>
        <w:rPr>
          <w:rFonts w:ascii="Arial" w:hAnsi="Arial"/>
          <w:i/>
          <w:vanish/>
          <w:color w:val="000000"/>
          <w:sz w:val="20"/>
        </w:rPr>
      </w:pPr>
    </w:p>
    <w:tbl>
      <w:tblPr>
        <w:tblW w:w="10814" w:type="dxa"/>
        <w:tblInd w:w="1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"/>
        <w:gridCol w:w="436"/>
        <w:gridCol w:w="450"/>
        <w:gridCol w:w="450"/>
        <w:gridCol w:w="9449"/>
        <w:gridCol w:w="15"/>
      </w:tblGrid>
      <w:tr w:rsidR="000F2F23" w:rsidRPr="00FB3BE1" w:rsidTr="009165AB">
        <w:trPr>
          <w:gridBefore w:val="1"/>
          <w:wBefore w:w="14" w:type="dxa"/>
          <w:cantSplit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</w:tcPr>
          <w:p w:rsidR="008014FB" w:rsidRDefault="008014FB" w:rsidP="00384C9F">
            <w:pPr>
              <w:widowControl w:val="0"/>
              <w:spacing w:before="85" w:after="45"/>
              <w:rPr>
                <w:rFonts w:ascii="Arial" w:hAnsi="Arial"/>
                <w:i/>
                <w:color w:val="000000"/>
                <w:sz w:val="20"/>
              </w:rPr>
            </w:pPr>
          </w:p>
          <w:p w:rsidR="000F2F23" w:rsidRPr="00A574EF" w:rsidRDefault="000F2F23" w:rsidP="006532F0">
            <w:pPr>
              <w:widowControl w:val="0"/>
              <w:spacing w:before="85" w:after="45"/>
              <w:rPr>
                <w:rFonts w:ascii="Arial" w:hAnsi="Arial"/>
                <w:sz w:val="16"/>
                <w:u w:val="single"/>
              </w:rPr>
            </w:pPr>
            <w:r w:rsidRPr="008C4F3A">
              <w:rPr>
                <w:rFonts w:ascii="Arial" w:hAnsi="Arial"/>
                <w:sz w:val="22"/>
                <w:szCs w:val="22"/>
              </w:rPr>
              <w:t>Controller/Make/Model No</w:t>
            </w:r>
            <w:r w:rsidRPr="003A5D7D">
              <w:rPr>
                <w:rFonts w:ascii="Arial" w:hAnsi="Arial"/>
                <w:sz w:val="16"/>
              </w:rPr>
              <w:t xml:space="preserve">:    </w:t>
            </w:r>
            <w:r w:rsidR="00A574EF">
              <w:rPr>
                <w:rFonts w:ascii="Arial" w:hAnsi="Arial"/>
                <w:sz w:val="16"/>
              </w:rPr>
              <w:t xml:space="preserve">_______________________________  </w:t>
            </w:r>
            <w:r w:rsidRPr="003A5D7D">
              <w:rPr>
                <w:rFonts w:ascii="Arial" w:hAnsi="Arial"/>
                <w:sz w:val="16"/>
              </w:rPr>
              <w:t xml:space="preserve">  </w:t>
            </w:r>
            <w:r w:rsidRPr="003A5D7D">
              <w:rPr>
                <w:rFonts w:ascii="Arial" w:hAnsi="Arial"/>
                <w:sz w:val="22"/>
                <w:szCs w:val="22"/>
              </w:rPr>
              <w:t xml:space="preserve">Cabinet Type:   </w:t>
            </w:r>
            <w:r w:rsidR="00A574EF" w:rsidRPr="00A574EF">
              <w:rPr>
                <w:rFonts w:ascii="Arial" w:hAnsi="Arial"/>
                <w:sz w:val="22"/>
                <w:szCs w:val="22"/>
              </w:rPr>
              <w:t>_________________________</w:t>
            </w:r>
            <w:r w:rsidRPr="00A574EF">
              <w:rPr>
                <w:rFonts w:ascii="Arial" w:hAnsi="Arial"/>
                <w:sz w:val="22"/>
                <w:szCs w:val="22"/>
              </w:rPr>
              <w:t xml:space="preserve">                       </w:t>
            </w:r>
            <w:r w:rsidRPr="00A574EF">
              <w:rPr>
                <w:rFonts w:ascii="Arial" w:hAnsi="Arial"/>
                <w:sz w:val="22"/>
                <w:szCs w:val="22"/>
                <w:u w:val="single"/>
              </w:rPr>
              <w:t xml:space="preserve">                                                   </w:t>
            </w:r>
            <w:r w:rsidR="008014FB" w:rsidRPr="00A574E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F2F23" w:rsidRPr="00E654DD" w:rsidRDefault="000F2F23" w:rsidP="002E5684">
            <w:pPr>
              <w:widowControl w:val="0"/>
              <w:spacing w:before="100" w:after="48"/>
              <w:rPr>
                <w:rFonts w:ascii="Arial" w:hAnsi="Arial"/>
                <w:color w:val="000000"/>
                <w:sz w:val="20"/>
              </w:rPr>
            </w:pP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  <w:trHeight w:hRule="exact" w:val="827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3865D2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 w:rsidRPr="003865D2">
              <w:rPr>
                <w:rFonts w:ascii="Arial" w:hAnsi="Arial"/>
                <w:b/>
                <w:color w:val="009969"/>
                <w:sz w:val="28"/>
              </w:rPr>
              <w:t>OPERATIONAL CHECKS: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29036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12149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11671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1. </w:t>
            </w:r>
            <w:r>
              <w:rPr>
                <w:rFonts w:ascii="Arial" w:hAnsi="Arial"/>
                <w:sz w:val="16"/>
              </w:rPr>
              <w:t>Are the loop detectors picking up the correct inputs? Demand Loops, Passage Loops, Queue Loops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3948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46331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4686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Are the DC isolators showing inputs from the radar unit?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26005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13899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9106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Is the radar detecting all lanes of traffic? Confirm Software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12183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8746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90572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Do the ramp meter controller and the radar have communications?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4772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29364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13116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Does the “Ramp Metered When Flashing” sign work and beacons flash simultaneously? 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22398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02112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35618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Do the signal heads work?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7539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99113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7588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For two lane ramp meters, do the signal heads work properly with the loops for their respective lanes?</w:t>
            </w:r>
          </w:p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F67CCE">
              <w:rPr>
                <w:rFonts w:ascii="Arial" w:hAnsi="Arial"/>
                <w:sz w:val="16"/>
              </w:rPr>
              <w:t>i.e.</w:t>
            </w:r>
            <w:r>
              <w:rPr>
                <w:rFonts w:ascii="Arial" w:hAnsi="Arial"/>
                <w:sz w:val="16"/>
              </w:rPr>
              <w:t xml:space="preserve"> Right lane heads work with right lane loops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89611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30315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996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When metering, do the signals rest in red? 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73219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11689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51036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When metering, do the demand loops trigger a green indication?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210306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25541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9228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When metering, do the passage loops trigger a red indication?</w:t>
            </w:r>
          </w:p>
        </w:tc>
      </w:tr>
      <w:tr w:rsidR="009165AB" w:rsidRPr="00FB3BE1" w:rsidTr="009165AB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01" w:type="dxa"/>
            <w:right w:w="101" w:type="dxa"/>
          </w:tblCellMar>
        </w:tblPrEx>
        <w:trPr>
          <w:gridAfter w:val="1"/>
          <w:wAfter w:w="15" w:type="dxa"/>
          <w:cantSplit/>
        </w:trPr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5AB" w:rsidRPr="00381888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  <w:r w:rsidRPr="009B53AA">
              <w:rPr>
                <w:rFonts w:ascii="Arial" w:hAnsi="Arial"/>
                <w:b/>
                <w:sz w:val="16"/>
              </w:rPr>
              <w:t>Comments</w:t>
            </w:r>
            <w:r w:rsidRPr="00FB3BE1">
              <w:rPr>
                <w:rFonts w:ascii="Arial" w:hAnsi="Arial"/>
                <w:color w:val="0000FF"/>
                <w:sz w:val="16"/>
              </w:rPr>
              <w:t>: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5AB" w:rsidRPr="00FB3BE1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8C4F3A" w:rsidRDefault="008C4F3A" w:rsidP="00BF6D8B">
      <w:pPr>
        <w:widowControl w:val="0"/>
      </w:pPr>
    </w:p>
    <w:p w:rsidR="009165AB" w:rsidRPr="009165AB" w:rsidRDefault="009165AB" w:rsidP="00BF6D8B">
      <w:pPr>
        <w:widowControl w:val="0"/>
      </w:pPr>
    </w:p>
    <w:p w:rsidR="007063CA" w:rsidRPr="00FB3BE1" w:rsidRDefault="007063CA" w:rsidP="00BF6D8B">
      <w:pPr>
        <w:widowControl w:val="0"/>
        <w:rPr>
          <w:color w:val="000000"/>
          <w:sz w:val="20"/>
        </w:rPr>
      </w:pPr>
    </w:p>
    <w:tbl>
      <w:tblPr>
        <w:tblW w:w="10800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19"/>
        <w:gridCol w:w="9412"/>
        <w:gridCol w:w="19"/>
      </w:tblGrid>
      <w:tr w:rsidR="00215324" w:rsidRPr="00FB3BE1" w:rsidTr="009B53AA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15324" w:rsidRPr="00FB3BE1" w:rsidRDefault="00215324" w:rsidP="00BF6D8B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Meets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15324" w:rsidRPr="00FB3BE1" w:rsidRDefault="00215324" w:rsidP="00BF6D8B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15324" w:rsidRPr="00FB3BE1" w:rsidRDefault="00215324" w:rsidP="00BF6D8B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24" w:rsidRPr="003865D2" w:rsidRDefault="00215324" w:rsidP="0064726B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 w:rsidRPr="003865D2">
              <w:rPr>
                <w:rFonts w:ascii="Arial" w:hAnsi="Arial"/>
                <w:b/>
                <w:color w:val="009969"/>
                <w:sz w:val="28"/>
              </w:rPr>
              <w:t>CONTROLLER &amp; CABINET:</w:t>
            </w:r>
          </w:p>
        </w:tc>
      </w:tr>
      <w:tr w:rsidR="00C218D6" w:rsidRPr="00FB3BE1" w:rsidTr="009B53AA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8917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5512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218D6" w:rsidRPr="00C218D6" w:rsidRDefault="00F61F54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51252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D6" w:rsidRPr="009B53AA" w:rsidRDefault="009B53AA" w:rsidP="009B53AA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 w:rsidRPr="009B53AA"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Is the work pad in place and in good</w:t>
            </w:r>
            <w:r w:rsidRPr="009B53AA">
              <w:rPr>
                <w:rFonts w:ascii="Arial" w:hAnsi="Arial"/>
                <w:sz w:val="16"/>
              </w:rPr>
              <w:t xml:space="preserve"> condition?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B53AA">
              <w:rPr>
                <w:rFonts w:ascii="Arial" w:hAnsi="Arial"/>
                <w:i/>
                <w:sz w:val="16"/>
              </w:rPr>
              <w:t>No major cracking</w:t>
            </w:r>
          </w:p>
        </w:tc>
      </w:tr>
      <w:tr w:rsidR="009B53AA" w:rsidRPr="00FB3BE1" w:rsidTr="009B53AA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30805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7498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4596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Pr="00FB3BE1">
              <w:rPr>
                <w:rFonts w:ascii="Arial" w:hAnsi="Arial"/>
                <w:sz w:val="16"/>
              </w:rPr>
              <w:t xml:space="preserve">. Is all field wiring neatly arranged and routed to prevent being pinched when </w:t>
            </w:r>
            <w:r w:rsidRPr="008A2620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r w:rsidRPr="00FB3BE1">
              <w:rPr>
                <w:rFonts w:ascii="Arial" w:hAnsi="Arial"/>
                <w:sz w:val="16"/>
              </w:rPr>
              <w:t xml:space="preserve"> cabinet door is closed</w:t>
            </w:r>
            <w:r>
              <w:rPr>
                <w:rFonts w:ascii="Arial" w:hAnsi="Arial"/>
                <w:sz w:val="16"/>
              </w:rPr>
              <w:t xml:space="preserve"> and free of debris</w:t>
            </w:r>
            <w:r w:rsidRPr="00FB3BE1">
              <w:rPr>
                <w:rFonts w:ascii="Arial" w:hAnsi="Arial"/>
                <w:sz w:val="16"/>
              </w:rPr>
              <w:t xml:space="preserve">?   </w:t>
            </w:r>
          </w:p>
        </w:tc>
      </w:tr>
      <w:tr w:rsidR="009B53AA" w:rsidRPr="00FB3BE1" w:rsidTr="009B53AA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46202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60731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02082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Pr="00FB3BE1">
              <w:rPr>
                <w:rFonts w:ascii="Arial" w:hAnsi="Arial"/>
                <w:sz w:val="16"/>
              </w:rPr>
              <w:t>. Are all tags or labels properly installed and legible</w:t>
            </w:r>
            <w:r>
              <w:rPr>
                <w:rFonts w:ascii="Arial" w:hAnsi="Arial"/>
                <w:sz w:val="16"/>
              </w:rPr>
              <w:t xml:space="preserve"> calling out the lane and position of the field detectors? </w:t>
            </w:r>
          </w:p>
        </w:tc>
      </w:tr>
      <w:tr w:rsidR="009B53AA" w:rsidRPr="00FB3BE1" w:rsidTr="009B53AA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56838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1096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08020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 Are the detector field wiring inputs connected to a side mounted terminal block? </w:t>
            </w:r>
          </w:p>
        </w:tc>
      </w:tr>
      <w:tr w:rsidR="009B53AA" w:rsidRPr="00FB3BE1" w:rsidTr="009B53AA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52169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8351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45421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Are all wire terminals tight? </w:t>
            </w:r>
          </w:p>
        </w:tc>
      </w:tr>
      <w:tr w:rsidR="009B53AA" w:rsidRPr="00FB3BE1" w:rsidTr="009B53AA">
        <w:trPr>
          <w:cantSplit/>
          <w:trHeight w:val="280"/>
        </w:trPr>
        <w:sdt>
          <w:sdtPr>
            <w:rPr>
              <w:rFonts w:ascii="Webdings" w:hAnsi="Webdings"/>
              <w:color w:val="000000"/>
              <w:szCs w:val="24"/>
            </w:rPr>
            <w:id w:val="145906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71399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81729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Pr="00FB3BE1">
              <w:rPr>
                <w:rFonts w:ascii="Arial" w:hAnsi="Arial"/>
                <w:sz w:val="16"/>
              </w:rPr>
              <w:t xml:space="preserve">. Is the conduit sealed with a removable sealing compound? </w:t>
            </w:r>
            <w:r w:rsidRPr="00FB3BE1">
              <w:rPr>
                <w:rFonts w:ascii="Arial" w:hAnsi="Arial"/>
                <w:i/>
                <w:sz w:val="16"/>
              </w:rPr>
              <w:t>No foam sealer!</w:t>
            </w:r>
            <w:r w:rsidRPr="00FB3BE1"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9B53AA" w:rsidRPr="00FB3BE1" w:rsidTr="009B53AA">
        <w:trPr>
          <w:cantSplit/>
          <w:trHeight w:val="298"/>
        </w:trPr>
        <w:sdt>
          <w:sdtPr>
            <w:rPr>
              <w:rFonts w:ascii="Webdings" w:hAnsi="Webdings"/>
              <w:color w:val="000000"/>
              <w:szCs w:val="24"/>
            </w:rPr>
            <w:id w:val="15245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42779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89535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Pr="00AC2624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Is the cabinet air filter in place and clean? Front and/or Back </w:t>
            </w:r>
          </w:p>
        </w:tc>
      </w:tr>
      <w:tr w:rsidR="009B53AA" w:rsidRPr="00FB3BE1" w:rsidTr="009B53AA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61532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3167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200840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AA" w:rsidRDefault="009B53AA" w:rsidP="0019050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8. </w:t>
            </w:r>
            <w:r w:rsidR="00A10E02">
              <w:rPr>
                <w:rFonts w:ascii="Arial" w:hAnsi="Arial"/>
                <w:sz w:val="16"/>
              </w:rPr>
              <w:t xml:space="preserve">Are there operation manuals and cabinets </w:t>
            </w:r>
            <w:proofErr w:type="gramStart"/>
            <w:r w:rsidR="00A10E02">
              <w:rPr>
                <w:rFonts w:ascii="Arial" w:hAnsi="Arial"/>
                <w:sz w:val="16"/>
              </w:rPr>
              <w:t>prints</w:t>
            </w:r>
            <w:proofErr w:type="gramEnd"/>
            <w:r w:rsidR="00A10E02">
              <w:rPr>
                <w:rFonts w:ascii="Arial" w:hAnsi="Arial"/>
                <w:sz w:val="16"/>
              </w:rPr>
              <w:t xml:space="preserve"> in the cabinet?</w:t>
            </w:r>
          </w:p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</w:p>
        </w:tc>
      </w:tr>
      <w:tr w:rsidR="009B53AA" w:rsidRPr="00FB3BE1" w:rsidTr="009B53AA">
        <w:trPr>
          <w:gridAfter w:val="1"/>
          <w:wAfter w:w="19" w:type="dxa"/>
          <w:cantSplit/>
        </w:trPr>
        <w:tc>
          <w:tcPr>
            <w:tcW w:w="1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9B53AA">
              <w:rPr>
                <w:rFonts w:ascii="Arial" w:hAnsi="Arial"/>
                <w:b/>
                <w:sz w:val="16"/>
              </w:rPr>
              <w:t>Comments</w:t>
            </w:r>
            <w:r>
              <w:rPr>
                <w:rFonts w:ascii="Arial" w:hAnsi="Arial"/>
                <w:color w:val="000000"/>
                <w:sz w:val="16"/>
              </w:rPr>
              <w:t xml:space="preserve">: </w:t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9B53AA" w:rsidRPr="00FB3BE1" w:rsidRDefault="009B53AA" w:rsidP="00C218D6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44707E" w:rsidRDefault="0044707E" w:rsidP="007B0D0B">
      <w:pPr>
        <w:widowControl w:val="0"/>
        <w:rPr>
          <w:color w:val="000000"/>
          <w:sz w:val="20"/>
        </w:rPr>
      </w:pPr>
    </w:p>
    <w:p w:rsidR="00193153" w:rsidRDefault="00193153" w:rsidP="007B0D0B">
      <w:pPr>
        <w:widowControl w:val="0"/>
        <w:rPr>
          <w:color w:val="000000"/>
          <w:sz w:val="20"/>
        </w:rPr>
      </w:pPr>
    </w:p>
    <w:p w:rsidR="005A2CF9" w:rsidRDefault="005A2CF9" w:rsidP="007B0D0B">
      <w:pPr>
        <w:widowControl w:val="0"/>
        <w:rPr>
          <w:color w:val="000000"/>
          <w:sz w:val="20"/>
        </w:rPr>
      </w:pPr>
    </w:p>
    <w:tbl>
      <w:tblPr>
        <w:tblW w:w="1079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449"/>
      </w:tblGrid>
      <w:tr w:rsidR="009165AB" w:rsidTr="003A4F83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65AB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65AB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65AB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3865D2" w:rsidRDefault="009165AB" w:rsidP="003A4F83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>
              <w:rPr>
                <w:rFonts w:ascii="Arial" w:hAnsi="Arial"/>
                <w:b/>
                <w:color w:val="009969"/>
                <w:sz w:val="28"/>
              </w:rPr>
              <w:t>DETECTOR LOOPS</w:t>
            </w:r>
            <w:r w:rsidRPr="003865D2">
              <w:rPr>
                <w:rFonts w:ascii="Arial" w:hAnsi="Arial"/>
                <w:b/>
                <w:color w:val="009969"/>
                <w:sz w:val="16"/>
              </w:rPr>
              <w:t>:</w:t>
            </w:r>
          </w:p>
        </w:tc>
      </w:tr>
      <w:tr w:rsidR="009165AB" w:rsidTr="003A4F83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60281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84262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44449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5A44FE" w:rsidRDefault="009165AB" w:rsidP="004D7827">
            <w:pPr>
              <w:widowControl w:val="0"/>
              <w:spacing w:before="85" w:after="45"/>
              <w:ind w:left="151" w:hanging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 Are the passage and demand loops in good condition?  </w:t>
            </w:r>
            <w:r w:rsidRPr="004D7827">
              <w:rPr>
                <w:rFonts w:ascii="Arial" w:hAnsi="Arial"/>
                <w:i/>
                <w:sz w:val="16"/>
              </w:rPr>
              <w:t>Seale</w:t>
            </w:r>
            <w:r w:rsidR="004D7827" w:rsidRPr="004D7827">
              <w:rPr>
                <w:rFonts w:ascii="Arial" w:hAnsi="Arial"/>
                <w:i/>
                <w:sz w:val="16"/>
              </w:rPr>
              <w:t xml:space="preserve">d well.  No Loop cable exposed.  No rutting or cracking of </w:t>
            </w:r>
            <w:r w:rsidR="004D7827">
              <w:rPr>
                <w:rFonts w:ascii="Arial" w:hAnsi="Arial"/>
                <w:i/>
                <w:sz w:val="16"/>
              </w:rPr>
              <w:t xml:space="preserve">    </w:t>
            </w:r>
            <w:r w:rsidR="004A2275">
              <w:rPr>
                <w:rFonts w:ascii="Arial" w:hAnsi="Arial"/>
                <w:i/>
                <w:sz w:val="16"/>
              </w:rPr>
              <w:t>pavement around the loops</w:t>
            </w:r>
          </w:p>
        </w:tc>
      </w:tr>
      <w:tr w:rsidR="009165AB" w:rsidTr="003A4F83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50587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99216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8727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65AB" w:rsidRPr="00C218D6" w:rsidRDefault="009165AB" w:rsidP="003A4F83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AB" w:rsidRPr="005A44FE" w:rsidRDefault="009165AB" w:rsidP="004A2275">
            <w:pPr>
              <w:widowControl w:val="0"/>
              <w:spacing w:before="85" w:after="45"/>
              <w:ind w:left="151" w:hanging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Pr="005A44FE">
              <w:rPr>
                <w:rFonts w:ascii="Arial" w:hAnsi="Arial"/>
                <w:sz w:val="16"/>
              </w:rPr>
              <w:t xml:space="preserve">. </w:t>
            </w:r>
            <w:r w:rsidR="004D7827">
              <w:rPr>
                <w:rFonts w:ascii="Arial" w:hAnsi="Arial"/>
                <w:sz w:val="16"/>
              </w:rPr>
              <w:t xml:space="preserve">Are the queue loops in good condition?  </w:t>
            </w:r>
            <w:r w:rsidR="004D7827" w:rsidRPr="004D7827">
              <w:rPr>
                <w:rFonts w:ascii="Arial" w:hAnsi="Arial"/>
                <w:i/>
                <w:sz w:val="16"/>
              </w:rPr>
              <w:t xml:space="preserve">Sealed well.  No Loop cable exposed.  No rutting or cracking of </w:t>
            </w:r>
            <w:r w:rsidR="004D7827">
              <w:rPr>
                <w:rFonts w:ascii="Arial" w:hAnsi="Arial"/>
                <w:i/>
                <w:sz w:val="16"/>
              </w:rPr>
              <w:t xml:space="preserve">    </w:t>
            </w:r>
            <w:r w:rsidR="004A2275">
              <w:rPr>
                <w:rFonts w:ascii="Arial" w:hAnsi="Arial"/>
                <w:i/>
                <w:sz w:val="16"/>
              </w:rPr>
              <w:t>pavement around the loop</w:t>
            </w:r>
          </w:p>
        </w:tc>
      </w:tr>
    </w:tbl>
    <w:p w:rsidR="0027366F" w:rsidRPr="009165AB" w:rsidRDefault="009165AB" w:rsidP="005A44FE">
      <w:pPr>
        <w:widowControl w:val="0"/>
        <w:rPr>
          <w:rFonts w:ascii="Arial" w:hAnsi="Arial" w:cs="Arial"/>
          <w:b/>
          <w:color w:val="000000"/>
          <w:sz w:val="16"/>
          <w:szCs w:val="16"/>
        </w:rPr>
      </w:pPr>
      <w:r w:rsidRPr="009165AB">
        <w:rPr>
          <w:rFonts w:ascii="Arial" w:hAnsi="Arial" w:cs="Arial"/>
          <w:b/>
          <w:color w:val="000000"/>
          <w:sz w:val="16"/>
          <w:szCs w:val="16"/>
        </w:rPr>
        <w:t xml:space="preserve">   Comments:</w:t>
      </w:r>
    </w:p>
    <w:p w:rsidR="0027366F" w:rsidRDefault="0027366F" w:rsidP="005A44FE">
      <w:pPr>
        <w:widowControl w:val="0"/>
        <w:rPr>
          <w:color w:val="000000"/>
          <w:sz w:val="20"/>
        </w:rPr>
      </w:pPr>
    </w:p>
    <w:p w:rsidR="0027366F" w:rsidRDefault="0027366F" w:rsidP="005A44FE">
      <w:pPr>
        <w:widowControl w:val="0"/>
        <w:rPr>
          <w:color w:val="000000"/>
          <w:sz w:val="20"/>
        </w:rPr>
      </w:pPr>
    </w:p>
    <w:p w:rsidR="00954379" w:rsidRDefault="00954379" w:rsidP="005A44FE">
      <w:pPr>
        <w:widowControl w:val="0"/>
        <w:rPr>
          <w:color w:val="000000"/>
          <w:sz w:val="20"/>
        </w:rPr>
      </w:pPr>
    </w:p>
    <w:p w:rsidR="0027366F" w:rsidRDefault="0027366F" w:rsidP="005A44FE">
      <w:pPr>
        <w:widowControl w:val="0"/>
        <w:rPr>
          <w:color w:val="000000"/>
          <w:sz w:val="20"/>
        </w:rPr>
      </w:pPr>
    </w:p>
    <w:tbl>
      <w:tblPr>
        <w:tblW w:w="1079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449"/>
      </w:tblGrid>
      <w:tr w:rsidR="00215324" w:rsidTr="00C218D6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Default="00215324" w:rsidP="008F36AF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Default="00215324" w:rsidP="008F36AF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Default="00215324" w:rsidP="008F36AF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4" w:rsidRPr="003865D2" w:rsidRDefault="00215324" w:rsidP="008F36AF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 w:rsidRPr="003865D2">
              <w:rPr>
                <w:rFonts w:ascii="Arial" w:hAnsi="Arial"/>
                <w:b/>
                <w:color w:val="009969"/>
                <w:sz w:val="28"/>
              </w:rPr>
              <w:t>RADAR DETECTION</w:t>
            </w:r>
            <w:r w:rsidRPr="003865D2">
              <w:rPr>
                <w:rFonts w:ascii="Arial" w:hAnsi="Arial"/>
                <w:b/>
                <w:color w:val="009969"/>
                <w:sz w:val="16"/>
              </w:rPr>
              <w:t>:</w:t>
            </w:r>
          </w:p>
        </w:tc>
      </w:tr>
      <w:tr w:rsidR="009B53AA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6617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90649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4522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A" w:rsidRPr="005A44FE" w:rsidRDefault="009165AB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="009B53AA">
              <w:rPr>
                <w:rFonts w:ascii="Arial" w:hAnsi="Arial"/>
                <w:sz w:val="16"/>
              </w:rPr>
              <w:t>. Is there a drip loop in the cable from the radar unit to the conduit entrance?</w:t>
            </w:r>
          </w:p>
        </w:tc>
      </w:tr>
      <w:tr w:rsidR="009B53AA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7612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60769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86378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A" w:rsidRPr="005A44FE" w:rsidRDefault="009165AB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9B53AA" w:rsidRPr="005A44FE">
              <w:rPr>
                <w:rFonts w:ascii="Arial" w:hAnsi="Arial"/>
                <w:sz w:val="16"/>
              </w:rPr>
              <w:t xml:space="preserve">. </w:t>
            </w:r>
            <w:r w:rsidR="009B53AA">
              <w:rPr>
                <w:rFonts w:ascii="Arial" w:hAnsi="Arial"/>
                <w:sz w:val="16"/>
              </w:rPr>
              <w:t>Are all conduit entrances, ends of bracket arms, etc. sealed?  Grommets in place, if necessary?</w:t>
            </w:r>
          </w:p>
        </w:tc>
      </w:tr>
      <w:tr w:rsidR="009B53AA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24514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28310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2401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A" w:rsidRPr="005A44FE" w:rsidRDefault="009165AB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="009B53AA" w:rsidRPr="005A44FE">
              <w:rPr>
                <w:rFonts w:ascii="Arial" w:hAnsi="Arial"/>
                <w:sz w:val="16"/>
              </w:rPr>
              <w:t xml:space="preserve">. </w:t>
            </w:r>
            <w:r w:rsidR="009B53AA">
              <w:rPr>
                <w:rFonts w:ascii="Arial" w:hAnsi="Arial"/>
                <w:sz w:val="16"/>
              </w:rPr>
              <w:t xml:space="preserve">Are the cables tagged? </w:t>
            </w:r>
          </w:p>
        </w:tc>
      </w:tr>
      <w:tr w:rsidR="009B53AA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34879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5831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4479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A" w:rsidRPr="005A44FE" w:rsidRDefault="009165AB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9B53AA">
              <w:rPr>
                <w:rFonts w:ascii="Arial" w:hAnsi="Arial"/>
                <w:sz w:val="16"/>
              </w:rPr>
              <w:t>. Is the Ethernet to serial converter in place?</w:t>
            </w:r>
          </w:p>
        </w:tc>
      </w:tr>
      <w:tr w:rsidR="009B53AA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19835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476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64366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53AA" w:rsidRPr="00C218D6" w:rsidRDefault="009B53AA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A" w:rsidRDefault="009165AB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  <w:r w:rsidR="009B53AA">
              <w:rPr>
                <w:rFonts w:ascii="Arial" w:hAnsi="Arial"/>
                <w:sz w:val="16"/>
              </w:rPr>
              <w:t>. Is there communication at the radar breakout box?  If so, what type? RS-232, Ethernet, or both</w:t>
            </w:r>
          </w:p>
        </w:tc>
      </w:tr>
    </w:tbl>
    <w:p w:rsidR="00381888" w:rsidRPr="009B53AA" w:rsidRDefault="00AF36F6" w:rsidP="005A44FE">
      <w:pPr>
        <w:widowControl w:val="0"/>
        <w:rPr>
          <w:b/>
          <w:sz w:val="20"/>
        </w:rPr>
      </w:pPr>
      <w:r>
        <w:rPr>
          <w:rFonts w:ascii="Arial" w:hAnsi="Arial"/>
          <w:b/>
          <w:sz w:val="16"/>
        </w:rPr>
        <w:t xml:space="preserve">     </w:t>
      </w:r>
      <w:r w:rsidR="00BF4221" w:rsidRPr="009B53AA">
        <w:rPr>
          <w:rFonts w:ascii="Arial" w:hAnsi="Arial"/>
          <w:b/>
          <w:sz w:val="16"/>
        </w:rPr>
        <w:t>Comments:</w:t>
      </w:r>
    </w:p>
    <w:p w:rsidR="00C3687E" w:rsidRDefault="00C3687E" w:rsidP="005A44FE">
      <w:pPr>
        <w:widowControl w:val="0"/>
        <w:rPr>
          <w:color w:val="000000"/>
          <w:sz w:val="20"/>
        </w:rPr>
      </w:pPr>
    </w:p>
    <w:p w:rsidR="00C3687E" w:rsidRDefault="00C3687E" w:rsidP="007B0D0B">
      <w:pPr>
        <w:widowControl w:val="0"/>
        <w:rPr>
          <w:rFonts w:ascii="Arial" w:hAnsi="Arial"/>
          <w:color w:val="0000FF"/>
          <w:sz w:val="16"/>
        </w:rPr>
      </w:pPr>
    </w:p>
    <w:p w:rsidR="0027366F" w:rsidRDefault="0027366F" w:rsidP="007B0D0B">
      <w:pPr>
        <w:widowControl w:val="0"/>
        <w:rPr>
          <w:rFonts w:ascii="Arial" w:hAnsi="Arial"/>
          <w:color w:val="0000FF"/>
          <w:sz w:val="16"/>
        </w:rPr>
      </w:pPr>
    </w:p>
    <w:p w:rsidR="0027366F" w:rsidRDefault="0027366F" w:rsidP="00F229D5">
      <w:pPr>
        <w:widowControl w:val="0"/>
        <w:rPr>
          <w:color w:val="000000"/>
          <w:sz w:val="20"/>
        </w:rPr>
      </w:pPr>
    </w:p>
    <w:p w:rsidR="0027366F" w:rsidRDefault="0027366F" w:rsidP="00F229D5">
      <w:pPr>
        <w:widowControl w:val="0"/>
        <w:rPr>
          <w:color w:val="000000"/>
          <w:sz w:val="20"/>
        </w:rPr>
      </w:pPr>
    </w:p>
    <w:tbl>
      <w:tblPr>
        <w:tblW w:w="10784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434"/>
      </w:tblGrid>
      <w:tr w:rsidR="00F309A5" w:rsidRPr="003865D2" w:rsidTr="00F309A5">
        <w:trPr>
          <w:cantSplit/>
          <w:trHeight w:hRule="exact" w:val="7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9A5" w:rsidRPr="00FB3BE1" w:rsidRDefault="00F309A5" w:rsidP="00F309A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9A5" w:rsidRPr="00FB3BE1" w:rsidRDefault="00F309A5" w:rsidP="00F309A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9A5" w:rsidRPr="00FB3BE1" w:rsidRDefault="00F309A5" w:rsidP="00F309A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5" w:rsidRPr="003865D2" w:rsidRDefault="00F0368B" w:rsidP="00F309A5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>
              <w:rPr>
                <w:rFonts w:ascii="Arial" w:hAnsi="Arial"/>
                <w:b/>
                <w:color w:val="009969"/>
                <w:sz w:val="28"/>
              </w:rPr>
              <w:t>PEDESTAL SUPPORTS</w:t>
            </w:r>
            <w:r w:rsidR="00F309A5" w:rsidRPr="003865D2">
              <w:rPr>
                <w:rFonts w:ascii="Arial" w:hAnsi="Arial"/>
                <w:b/>
                <w:color w:val="009969"/>
                <w:sz w:val="28"/>
              </w:rPr>
              <w:t>:</w:t>
            </w:r>
          </w:p>
        </w:tc>
      </w:tr>
      <w:tr w:rsidR="00AF36F6" w:rsidRPr="00FB3BE1" w:rsidTr="00F309A5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34929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88753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62700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Pr="00FB3BE1">
              <w:rPr>
                <w:rFonts w:ascii="Arial" w:hAnsi="Arial"/>
                <w:sz w:val="16"/>
              </w:rPr>
              <w:t xml:space="preserve">. Is all the hardware on the </w:t>
            </w:r>
            <w:r>
              <w:rPr>
                <w:rFonts w:ascii="Arial" w:hAnsi="Arial"/>
                <w:sz w:val="16"/>
              </w:rPr>
              <w:t>supports</w:t>
            </w:r>
            <w:r w:rsidRPr="00FB3BE1">
              <w:rPr>
                <w:rFonts w:ascii="Arial" w:hAnsi="Arial"/>
                <w:sz w:val="16"/>
              </w:rPr>
              <w:t xml:space="preserve">: caps, covers, etc.   </w:t>
            </w:r>
          </w:p>
        </w:tc>
      </w:tr>
      <w:tr w:rsidR="00AF36F6" w:rsidRPr="00FB3BE1" w:rsidTr="00F309A5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03091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22267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72120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Are all unused holes plugged? </w:t>
            </w:r>
          </w:p>
        </w:tc>
      </w:tr>
      <w:tr w:rsidR="00AF36F6" w:rsidRPr="00FB3BE1" w:rsidTr="00F309A5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4853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52837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03086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Pr="00FB3BE1">
              <w:rPr>
                <w:rFonts w:ascii="Arial" w:hAnsi="Arial"/>
                <w:sz w:val="16"/>
              </w:rPr>
              <w:t xml:space="preserve">. Are all conduits into the </w:t>
            </w:r>
            <w:r>
              <w:rPr>
                <w:rFonts w:ascii="Arial" w:hAnsi="Arial"/>
                <w:sz w:val="16"/>
              </w:rPr>
              <w:t>pedestal</w:t>
            </w:r>
            <w:r w:rsidRPr="00FB3BE1">
              <w:rPr>
                <w:rFonts w:ascii="Arial" w:hAnsi="Arial"/>
                <w:sz w:val="16"/>
              </w:rPr>
              <w:t xml:space="preserve"> sealed?   </w:t>
            </w:r>
          </w:p>
        </w:tc>
      </w:tr>
      <w:tr w:rsidR="00AF36F6" w:rsidRPr="00FB3BE1" w:rsidTr="00F309A5">
        <w:trPr>
          <w:cantSplit/>
        </w:trPr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F6" w:rsidRPr="00054C91" w:rsidRDefault="00AF36F6" w:rsidP="00C218D6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  <w:r w:rsidRPr="00AF36F6">
              <w:rPr>
                <w:rFonts w:ascii="Arial" w:hAnsi="Arial"/>
                <w:b/>
                <w:sz w:val="16"/>
              </w:rPr>
              <w:t>Comments</w:t>
            </w:r>
            <w:r>
              <w:rPr>
                <w:rFonts w:ascii="Arial" w:hAnsi="Arial"/>
                <w:color w:val="0000FF"/>
                <w:sz w:val="16"/>
              </w:rPr>
              <w:t>:</w:t>
            </w:r>
          </w:p>
        </w:tc>
        <w:tc>
          <w:tcPr>
            <w:tcW w:w="9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27366F" w:rsidRDefault="0027366F" w:rsidP="00F229D5">
      <w:pPr>
        <w:widowControl w:val="0"/>
        <w:rPr>
          <w:color w:val="000000"/>
          <w:sz w:val="20"/>
        </w:rPr>
      </w:pPr>
    </w:p>
    <w:p w:rsidR="00AF36F6" w:rsidRDefault="00AF36F6" w:rsidP="00F229D5">
      <w:pPr>
        <w:widowControl w:val="0"/>
        <w:rPr>
          <w:color w:val="000000"/>
          <w:sz w:val="20"/>
        </w:rPr>
      </w:pPr>
    </w:p>
    <w:p w:rsidR="00F67CCE" w:rsidRDefault="00F67CCE" w:rsidP="00F229D5">
      <w:pPr>
        <w:widowControl w:val="0"/>
        <w:rPr>
          <w:color w:val="000000"/>
          <w:sz w:val="20"/>
        </w:rPr>
      </w:pPr>
    </w:p>
    <w:p w:rsidR="00F67CCE" w:rsidRDefault="00F67CCE" w:rsidP="00F229D5">
      <w:pPr>
        <w:widowControl w:val="0"/>
        <w:rPr>
          <w:color w:val="000000"/>
          <w:sz w:val="20"/>
        </w:rPr>
      </w:pPr>
    </w:p>
    <w:p w:rsidR="00F67CCE" w:rsidRDefault="00F67CCE" w:rsidP="00F229D5">
      <w:pPr>
        <w:widowControl w:val="0"/>
        <w:rPr>
          <w:color w:val="000000"/>
          <w:sz w:val="20"/>
        </w:rPr>
      </w:pPr>
    </w:p>
    <w:p w:rsidR="00F67CCE" w:rsidRDefault="00F67CCE" w:rsidP="00F229D5">
      <w:pPr>
        <w:widowControl w:val="0"/>
        <w:rPr>
          <w:color w:val="000000"/>
          <w:sz w:val="20"/>
        </w:rPr>
      </w:pPr>
    </w:p>
    <w:p w:rsidR="00AF36F6" w:rsidRDefault="00AF36F6" w:rsidP="00F229D5">
      <w:pPr>
        <w:widowControl w:val="0"/>
        <w:rPr>
          <w:color w:val="000000"/>
          <w:sz w:val="20"/>
        </w:rPr>
      </w:pPr>
    </w:p>
    <w:p w:rsidR="0027366F" w:rsidRDefault="0027366F" w:rsidP="00F229D5">
      <w:pPr>
        <w:widowControl w:val="0"/>
        <w:rPr>
          <w:color w:val="000000"/>
          <w:sz w:val="20"/>
        </w:rPr>
      </w:pPr>
    </w:p>
    <w:p w:rsidR="00F67CCE" w:rsidRDefault="00F67CCE" w:rsidP="00F229D5">
      <w:pPr>
        <w:widowControl w:val="0"/>
        <w:rPr>
          <w:color w:val="000000"/>
          <w:sz w:val="20"/>
        </w:rPr>
      </w:pPr>
    </w:p>
    <w:p w:rsidR="00F67CCE" w:rsidRDefault="00F67CCE" w:rsidP="00F229D5">
      <w:pPr>
        <w:widowControl w:val="0"/>
        <w:rPr>
          <w:color w:val="000000"/>
          <w:sz w:val="20"/>
        </w:rPr>
      </w:pPr>
    </w:p>
    <w:p w:rsidR="00F67CCE" w:rsidRPr="00FB3BE1" w:rsidRDefault="00F67CCE" w:rsidP="00F229D5">
      <w:pPr>
        <w:widowControl w:val="0"/>
        <w:rPr>
          <w:color w:val="000000"/>
          <w:sz w:val="20"/>
        </w:rPr>
      </w:pPr>
    </w:p>
    <w:tbl>
      <w:tblPr>
        <w:tblW w:w="10890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540"/>
      </w:tblGrid>
      <w:tr w:rsidR="00215324" w:rsidRPr="00FB3BE1" w:rsidTr="00C218D6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4" w:rsidRPr="003865D2" w:rsidRDefault="00CA205F" w:rsidP="00F229D5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>
              <w:rPr>
                <w:rFonts w:ascii="Arial" w:hAnsi="Arial"/>
                <w:b/>
                <w:color w:val="009969"/>
                <w:sz w:val="28"/>
              </w:rPr>
              <w:t xml:space="preserve">POWER </w:t>
            </w:r>
            <w:r w:rsidR="00215324" w:rsidRPr="003865D2">
              <w:rPr>
                <w:rFonts w:ascii="Arial" w:hAnsi="Arial"/>
                <w:b/>
                <w:color w:val="009969"/>
                <w:sz w:val="28"/>
              </w:rPr>
              <w:t>SERVICE:</w:t>
            </w:r>
          </w:p>
        </w:tc>
      </w:tr>
      <w:tr w:rsidR="00AF36F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2626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650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5337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Pr="00FB3BE1">
              <w:rPr>
                <w:rFonts w:ascii="Arial" w:hAnsi="Arial"/>
                <w:color w:val="000000"/>
                <w:sz w:val="16"/>
              </w:rPr>
              <w:t xml:space="preserve">. </w:t>
            </w:r>
            <w:r>
              <w:rPr>
                <w:rFonts w:ascii="Arial" w:hAnsi="Arial"/>
                <w:color w:val="000000"/>
                <w:sz w:val="16"/>
              </w:rPr>
              <w:t xml:space="preserve">Is the lock in place on the “Service Disconnect” switch?  </w:t>
            </w:r>
          </w:p>
        </w:tc>
      </w:tr>
      <w:tr w:rsidR="00AF36F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56854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36521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89180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</w:t>
            </w:r>
            <w:r w:rsidRPr="00FB3BE1">
              <w:rPr>
                <w:rFonts w:ascii="Arial" w:hAnsi="Arial"/>
                <w:color w:val="000000"/>
                <w:sz w:val="16"/>
              </w:rPr>
              <w:t xml:space="preserve">. All service hardware shall have connections sealed as to have no water leaks?   </w:t>
            </w:r>
          </w:p>
        </w:tc>
      </w:tr>
      <w:tr w:rsidR="00AF36F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97205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71842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76976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3. Does the Power Service have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Deox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on the lugs/terminations?</w:t>
            </w:r>
          </w:p>
        </w:tc>
      </w:tr>
      <w:tr w:rsidR="00AF36F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11852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61223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14505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36F6" w:rsidRPr="00C218D6" w:rsidRDefault="00AF36F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F6" w:rsidRPr="00FB3BE1" w:rsidRDefault="00AF36F6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4. Does the disconnect enclosure have a padlock on it?</w:t>
            </w:r>
          </w:p>
        </w:tc>
      </w:tr>
    </w:tbl>
    <w:p w:rsidR="00054C91" w:rsidRDefault="00054C91" w:rsidP="007B0D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381888" w:rsidRDefault="00381888" w:rsidP="007B0D0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27366F" w:rsidRDefault="0027366F" w:rsidP="00F229D5">
      <w:pPr>
        <w:widowControl w:val="0"/>
        <w:rPr>
          <w:color w:val="000000"/>
          <w:sz w:val="20"/>
        </w:rPr>
      </w:pPr>
    </w:p>
    <w:p w:rsidR="0027366F" w:rsidRPr="00FB3BE1" w:rsidRDefault="0027366F" w:rsidP="00F229D5">
      <w:pPr>
        <w:widowControl w:val="0"/>
        <w:rPr>
          <w:color w:val="000000"/>
          <w:sz w:val="20"/>
        </w:rPr>
      </w:pPr>
    </w:p>
    <w:tbl>
      <w:tblPr>
        <w:tblW w:w="1079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449"/>
      </w:tblGrid>
      <w:tr w:rsidR="00215324" w:rsidRPr="00FB3BE1" w:rsidTr="00AF36F6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4" w:rsidRPr="003865D2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 w:rsidRPr="003865D2">
              <w:rPr>
                <w:rFonts w:ascii="Arial" w:hAnsi="Arial"/>
                <w:b/>
                <w:color w:val="009969"/>
                <w:sz w:val="28"/>
              </w:rPr>
              <w:t>SIGNAL HEADS:</w:t>
            </w:r>
          </w:p>
        </w:tc>
      </w:tr>
      <w:tr w:rsidR="00F67CCE" w:rsidRPr="00FB3BE1" w:rsidTr="00AF36F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28693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73049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68448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E" w:rsidRPr="00FB3BE1" w:rsidRDefault="00F67CCE" w:rsidP="00F67CCE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Are all signal heads aligned properly?</w:t>
            </w:r>
          </w:p>
        </w:tc>
      </w:tr>
      <w:tr w:rsidR="00F67CCE" w:rsidRPr="00FB3BE1" w:rsidTr="00AF36F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112029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3934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57330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E" w:rsidRPr="00FB3BE1" w:rsidRDefault="00F67CCE" w:rsidP="00F67CCE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Are all set screws and locking nuts tight?</w:t>
            </w:r>
          </w:p>
        </w:tc>
      </w:tr>
      <w:tr w:rsidR="00F67CCE" w:rsidRPr="00FB3BE1" w:rsidTr="00AF36F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73084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60534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45039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CCE" w:rsidRPr="00C218D6" w:rsidRDefault="00F67CCE" w:rsidP="00F67CCE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E" w:rsidRPr="00FB3BE1" w:rsidRDefault="00F67CCE" w:rsidP="00F67CCE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Pr="00FB3BE1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>Are all unused openings plugged?</w:t>
            </w:r>
          </w:p>
        </w:tc>
      </w:tr>
      <w:tr w:rsidR="00F67CCE" w:rsidRPr="00FB3BE1" w:rsidTr="00AF36F6">
        <w:trPr>
          <w:cantSplit/>
        </w:trPr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CCE" w:rsidRPr="00AF36F6" w:rsidRDefault="00F67CCE" w:rsidP="00F67CCE">
            <w:pPr>
              <w:widowControl w:val="0"/>
              <w:spacing w:before="85" w:after="45"/>
              <w:rPr>
                <w:rFonts w:ascii="Arial" w:hAnsi="Arial"/>
                <w:b/>
                <w:sz w:val="16"/>
              </w:rPr>
            </w:pPr>
            <w:r w:rsidRPr="00AF36F6">
              <w:rPr>
                <w:rFonts w:ascii="Arial" w:hAnsi="Arial"/>
                <w:b/>
                <w:sz w:val="16"/>
              </w:rPr>
              <w:t>Comments: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CCE" w:rsidRPr="00FB3BE1" w:rsidRDefault="00F67CCE" w:rsidP="00F67CCE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442971" w:rsidRDefault="00442971" w:rsidP="00F229D5">
      <w:pPr>
        <w:widowControl w:val="0"/>
        <w:rPr>
          <w:color w:val="FF0000"/>
          <w:sz w:val="16"/>
        </w:rPr>
      </w:pPr>
    </w:p>
    <w:p w:rsidR="00282263" w:rsidRDefault="00282263" w:rsidP="00F229D5">
      <w:pPr>
        <w:widowControl w:val="0"/>
        <w:rPr>
          <w:color w:val="FF0000"/>
          <w:sz w:val="16"/>
        </w:rPr>
      </w:pPr>
    </w:p>
    <w:p w:rsidR="00282263" w:rsidRDefault="00282263" w:rsidP="00F229D5">
      <w:pPr>
        <w:widowControl w:val="0"/>
        <w:rPr>
          <w:color w:val="FF0000"/>
          <w:sz w:val="16"/>
        </w:rPr>
      </w:pPr>
    </w:p>
    <w:p w:rsidR="00282263" w:rsidRDefault="00282263" w:rsidP="00F229D5">
      <w:pPr>
        <w:widowControl w:val="0"/>
        <w:rPr>
          <w:color w:val="FF0000"/>
          <w:sz w:val="16"/>
        </w:rPr>
      </w:pPr>
    </w:p>
    <w:p w:rsidR="00282263" w:rsidRPr="00FB3BE1" w:rsidRDefault="00282263" w:rsidP="00F229D5">
      <w:pPr>
        <w:widowControl w:val="0"/>
        <w:rPr>
          <w:rFonts w:ascii="Arial" w:hAnsi="Arial"/>
          <w:color w:val="0000FF"/>
          <w:sz w:val="16"/>
        </w:rPr>
      </w:pPr>
    </w:p>
    <w:tbl>
      <w:tblPr>
        <w:tblW w:w="1079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449"/>
      </w:tblGrid>
      <w:tr w:rsidR="00215324" w:rsidRPr="00FB3BE1" w:rsidTr="00C218D6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5324" w:rsidRPr="00FB3BE1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24" w:rsidRPr="003865D2" w:rsidRDefault="00215324" w:rsidP="00F229D5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 w:rsidRPr="003865D2">
              <w:rPr>
                <w:rFonts w:ascii="Arial" w:hAnsi="Arial"/>
                <w:b/>
                <w:color w:val="009969"/>
                <w:sz w:val="28"/>
              </w:rPr>
              <w:t>PULL BOXES:</w:t>
            </w:r>
          </w:p>
        </w:tc>
      </w:tr>
      <w:tr w:rsidR="00C218D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28648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30997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18911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6" w:rsidRPr="00FB3BE1" w:rsidRDefault="00F67CCE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</w:t>
            </w:r>
            <w:r w:rsidR="00C218D6" w:rsidRPr="00FB3BE1">
              <w:rPr>
                <w:rFonts w:ascii="Arial" w:hAnsi="Arial"/>
                <w:color w:val="000000"/>
                <w:sz w:val="16"/>
              </w:rPr>
              <w:t xml:space="preserve">. </w:t>
            </w:r>
            <w:r w:rsidR="006133E1" w:rsidRPr="00FB3BE1">
              <w:rPr>
                <w:rFonts w:ascii="Arial" w:hAnsi="Arial"/>
                <w:color w:val="000000"/>
                <w:sz w:val="16"/>
              </w:rPr>
              <w:t xml:space="preserve">Are there bolts in the pull box lid?  </w:t>
            </w:r>
            <w:r w:rsidR="006133E1" w:rsidRPr="00FB3BE1">
              <w:rPr>
                <w:rFonts w:ascii="Arial" w:hAnsi="Arial"/>
                <w:i/>
                <w:color w:val="000000"/>
                <w:sz w:val="16"/>
              </w:rPr>
              <w:t>Shall be countersunk hex head or socket head cap screws</w:t>
            </w:r>
            <w:r w:rsidR="00A10E02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  <w:tr w:rsidR="00C218D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1811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4310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53748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6" w:rsidRPr="00FB3BE1" w:rsidRDefault="00F67CCE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</w:t>
            </w:r>
            <w:r w:rsidR="00C218D6" w:rsidRPr="00FB3BE1">
              <w:rPr>
                <w:rFonts w:ascii="Arial" w:hAnsi="Arial"/>
                <w:color w:val="000000"/>
                <w:sz w:val="16"/>
              </w:rPr>
              <w:t xml:space="preserve">. </w:t>
            </w:r>
            <w:r w:rsidR="00E34DD2" w:rsidRPr="00FB3BE1">
              <w:rPr>
                <w:rFonts w:ascii="Arial" w:hAnsi="Arial"/>
                <w:color w:val="000000"/>
                <w:sz w:val="16"/>
              </w:rPr>
              <w:t xml:space="preserve">Are all the openings, around conduits or knockouts, sealed?   </w:t>
            </w:r>
          </w:p>
        </w:tc>
      </w:tr>
      <w:tr w:rsidR="00C218D6" w:rsidRPr="00FB3BE1" w:rsidTr="00C218D6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4440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2583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66891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18D6" w:rsidRPr="00C218D6" w:rsidRDefault="00C218D6" w:rsidP="00C218D6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D6" w:rsidRPr="00FB3BE1" w:rsidRDefault="00F67CCE" w:rsidP="00C218D6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</w:t>
            </w:r>
            <w:r w:rsidR="00C218D6" w:rsidRPr="00FB3BE1">
              <w:rPr>
                <w:rFonts w:ascii="Arial" w:hAnsi="Arial"/>
                <w:color w:val="000000"/>
                <w:sz w:val="16"/>
              </w:rPr>
              <w:t xml:space="preserve">. </w:t>
            </w:r>
            <w:r w:rsidR="00E34DD2" w:rsidRPr="00FB3BE1">
              <w:rPr>
                <w:rFonts w:ascii="Arial" w:hAnsi="Arial"/>
                <w:color w:val="000000"/>
                <w:sz w:val="16"/>
              </w:rPr>
              <w:t xml:space="preserve">Are all tags/labels in place and legible?   </w:t>
            </w:r>
          </w:p>
        </w:tc>
      </w:tr>
    </w:tbl>
    <w:p w:rsidR="00282263" w:rsidRPr="00AF36F6" w:rsidRDefault="00AF36F6" w:rsidP="00D1175C">
      <w:pPr>
        <w:widowContro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AF36F6">
        <w:rPr>
          <w:rFonts w:ascii="Arial" w:hAnsi="Arial" w:cs="Arial"/>
          <w:b/>
          <w:sz w:val="16"/>
          <w:szCs w:val="16"/>
        </w:rPr>
        <w:t>Comments:</w:t>
      </w:r>
    </w:p>
    <w:p w:rsidR="00282263" w:rsidRDefault="00282263" w:rsidP="00D1175C">
      <w:pPr>
        <w:widowControl w:val="0"/>
        <w:rPr>
          <w:rFonts w:ascii="Arial" w:hAnsi="Arial" w:cs="Arial"/>
          <w:sz w:val="16"/>
          <w:szCs w:val="16"/>
        </w:rPr>
      </w:pPr>
    </w:p>
    <w:p w:rsidR="00282263" w:rsidRDefault="00282263" w:rsidP="00D1175C">
      <w:pPr>
        <w:widowControl w:val="0"/>
        <w:rPr>
          <w:rFonts w:ascii="Arial" w:hAnsi="Arial" w:cs="Arial"/>
          <w:sz w:val="16"/>
          <w:szCs w:val="16"/>
        </w:rPr>
      </w:pPr>
    </w:p>
    <w:p w:rsidR="00282263" w:rsidRDefault="00282263" w:rsidP="00D1175C">
      <w:pPr>
        <w:widowControl w:val="0"/>
        <w:rPr>
          <w:rFonts w:ascii="Arial" w:hAnsi="Arial" w:cs="Arial"/>
          <w:sz w:val="16"/>
          <w:szCs w:val="16"/>
        </w:rPr>
      </w:pPr>
    </w:p>
    <w:p w:rsidR="005C6853" w:rsidRPr="00FB3BE1" w:rsidRDefault="005C6853" w:rsidP="00D1175C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W w:w="10799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9449"/>
      </w:tblGrid>
      <w:tr w:rsidR="009C6C56" w:rsidRPr="00FB3BE1" w:rsidTr="002A1340">
        <w:trPr>
          <w:cantSplit/>
          <w:trHeight w:hRule="exact" w:val="8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 Meets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Deficient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color w:val="000000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 N/A</w:t>
            </w:r>
          </w:p>
        </w:tc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6" w:rsidRPr="003865D2" w:rsidRDefault="00F67CCE" w:rsidP="002A1340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>
              <w:rPr>
                <w:rFonts w:ascii="Arial" w:hAnsi="Arial"/>
                <w:b/>
                <w:color w:val="009969"/>
                <w:sz w:val="28"/>
              </w:rPr>
              <w:t>PAVEMENT MARKING AND SIGNING</w:t>
            </w:r>
            <w:r w:rsidR="009C6C56" w:rsidRPr="003865D2">
              <w:rPr>
                <w:rFonts w:ascii="Arial" w:hAnsi="Arial"/>
                <w:b/>
                <w:color w:val="009969"/>
                <w:sz w:val="28"/>
              </w:rPr>
              <w:t>:</w:t>
            </w:r>
          </w:p>
        </w:tc>
      </w:tr>
      <w:tr w:rsidR="009C6C56" w:rsidRPr="00FB3BE1" w:rsidTr="002A1340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46324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0169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54802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1. </w:t>
            </w:r>
            <w:r w:rsidR="00F67CCE">
              <w:rPr>
                <w:rFonts w:ascii="Arial" w:hAnsi="Arial"/>
                <w:sz w:val="16"/>
              </w:rPr>
              <w:t>Is the stop line</w:t>
            </w:r>
            <w:r>
              <w:rPr>
                <w:rFonts w:ascii="Arial" w:hAnsi="Arial"/>
                <w:sz w:val="16"/>
              </w:rPr>
              <w:t xml:space="preserve"> located between the demand and passage loops?</w:t>
            </w:r>
          </w:p>
        </w:tc>
      </w:tr>
      <w:tr w:rsidR="009C6C56" w:rsidRPr="00FB3BE1" w:rsidTr="002A1340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-2384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16262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0137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2. </w:t>
            </w:r>
            <w:r w:rsidR="00F67CCE">
              <w:rPr>
                <w:rFonts w:ascii="Arial" w:hAnsi="Arial"/>
                <w:sz w:val="16"/>
              </w:rPr>
              <w:t xml:space="preserve">Are the “Stop Here </w:t>
            </w:r>
            <w:proofErr w:type="gramStart"/>
            <w:r w:rsidR="00F67CCE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>n</w:t>
            </w:r>
            <w:proofErr w:type="gramEnd"/>
            <w:r>
              <w:rPr>
                <w:rFonts w:ascii="Arial" w:hAnsi="Arial"/>
                <w:sz w:val="16"/>
              </w:rPr>
              <w:t xml:space="preserve"> Re</w:t>
            </w:r>
            <w:r w:rsidR="00F67CCE">
              <w:rPr>
                <w:rFonts w:ascii="Arial" w:hAnsi="Arial"/>
                <w:sz w:val="16"/>
              </w:rPr>
              <w:t>d” signs placed at the stop line</w:t>
            </w:r>
            <w:r w:rsidR="00A10E02">
              <w:rPr>
                <w:rFonts w:ascii="Arial" w:hAnsi="Arial"/>
                <w:sz w:val="16"/>
              </w:rPr>
              <w:t xml:space="preserve"> on both sides?</w:t>
            </w:r>
          </w:p>
        </w:tc>
      </w:tr>
      <w:tr w:rsidR="009C6C56" w:rsidRPr="00FB3BE1" w:rsidTr="002A1340">
        <w:trPr>
          <w:cantSplit/>
        </w:trPr>
        <w:sdt>
          <w:sdtPr>
            <w:rPr>
              <w:rFonts w:ascii="Webdings" w:hAnsi="Webdings"/>
              <w:color w:val="000000"/>
              <w:szCs w:val="24"/>
            </w:rPr>
            <w:id w:val="28901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17231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 w:rsidRPr="00C218D6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201560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6C56" w:rsidRPr="00C218D6" w:rsidRDefault="009C6C56" w:rsidP="002A1340">
                <w:pPr>
                  <w:widowControl w:val="0"/>
                  <w:spacing w:before="85" w:after="45"/>
                  <w:jc w:val="center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sz w:val="16"/>
              </w:rPr>
            </w:pPr>
            <w:r w:rsidRPr="00FB3BE1">
              <w:rPr>
                <w:rFonts w:ascii="Arial" w:hAnsi="Arial"/>
                <w:sz w:val="16"/>
              </w:rPr>
              <w:t xml:space="preserve">3. </w:t>
            </w:r>
            <w:r>
              <w:rPr>
                <w:rFonts w:ascii="Arial" w:hAnsi="Arial"/>
                <w:sz w:val="16"/>
              </w:rPr>
              <w:t>Are the “One Vehicle per Green” Signs installed</w:t>
            </w:r>
            <w:r w:rsidR="00A10E02">
              <w:rPr>
                <w:rFonts w:ascii="Arial" w:hAnsi="Arial"/>
                <w:sz w:val="16"/>
              </w:rPr>
              <w:t xml:space="preserve"> on both sides of the ramp</w:t>
            </w:r>
            <w:r>
              <w:rPr>
                <w:rFonts w:ascii="Arial" w:hAnsi="Arial"/>
                <w:sz w:val="16"/>
              </w:rPr>
              <w:t>?</w:t>
            </w:r>
          </w:p>
        </w:tc>
      </w:tr>
      <w:tr w:rsidR="009C6C56" w:rsidRPr="00FB3BE1" w:rsidTr="002A1340">
        <w:trPr>
          <w:cantSplit/>
        </w:trPr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C56" w:rsidRPr="00AF36F6" w:rsidRDefault="009C6C56" w:rsidP="002A1340">
            <w:pPr>
              <w:widowControl w:val="0"/>
              <w:spacing w:before="85" w:after="45"/>
              <w:rPr>
                <w:rFonts w:ascii="Arial" w:hAnsi="Arial"/>
                <w:b/>
                <w:color w:val="000000"/>
                <w:sz w:val="16"/>
              </w:rPr>
            </w:pPr>
            <w:r w:rsidRPr="00AF36F6">
              <w:rPr>
                <w:rFonts w:ascii="Arial" w:hAnsi="Arial"/>
                <w:b/>
                <w:sz w:val="16"/>
              </w:rPr>
              <w:t>Comments:</w:t>
            </w:r>
          </w:p>
        </w:tc>
        <w:tc>
          <w:tcPr>
            <w:tcW w:w="9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C56" w:rsidRPr="00FB3BE1" w:rsidRDefault="009C6C56" w:rsidP="002A1340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3E231A" w:rsidRDefault="003E231A" w:rsidP="00045972">
      <w:pPr>
        <w:widowControl w:val="0"/>
        <w:rPr>
          <w:rFonts w:ascii="Arial" w:hAnsi="Arial"/>
          <w:sz w:val="16"/>
        </w:rPr>
      </w:pPr>
    </w:p>
    <w:p w:rsidR="00F26A4D" w:rsidRDefault="00F26A4D" w:rsidP="00045972">
      <w:pPr>
        <w:widowControl w:val="0"/>
        <w:rPr>
          <w:rFonts w:ascii="Arial" w:hAnsi="Arial"/>
          <w:sz w:val="16"/>
        </w:rPr>
      </w:pPr>
    </w:p>
    <w:p w:rsidR="00F26A4D" w:rsidRDefault="00F26A4D" w:rsidP="00F26A4D">
      <w:pPr>
        <w:widowControl w:val="0"/>
        <w:ind w:right="-90"/>
        <w:rPr>
          <w:rFonts w:ascii="Arial" w:hAnsi="Arial"/>
          <w:sz w:val="22"/>
          <w:szCs w:val="22"/>
        </w:rPr>
      </w:pPr>
    </w:p>
    <w:tbl>
      <w:tblPr>
        <w:tblW w:w="10779" w:type="dxa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9034"/>
      </w:tblGrid>
      <w:tr w:rsidR="00F26A4D" w:rsidRPr="003865D2" w:rsidTr="00CD261B">
        <w:trPr>
          <w:cantSplit/>
          <w:trHeight w:hRule="exact" w:val="7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4D" w:rsidRPr="00FB3BE1" w:rsidRDefault="00F26A4D" w:rsidP="00CD261B">
            <w:pPr>
              <w:widowControl w:val="0"/>
              <w:spacing w:before="85" w:after="45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4D" w:rsidRPr="00FB3BE1" w:rsidRDefault="00F26A4D" w:rsidP="00CD261B">
            <w:pPr>
              <w:widowControl w:val="0"/>
              <w:spacing w:before="85" w:after="45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4D" w:rsidRDefault="00F26A4D" w:rsidP="00CD261B">
            <w:pPr>
              <w:widowControl w:val="0"/>
              <w:spacing w:before="85" w:after="4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4D" w:rsidRPr="00FB3BE1" w:rsidRDefault="00F26A4D" w:rsidP="00CD261B">
            <w:pPr>
              <w:widowControl w:val="0"/>
              <w:spacing w:before="85" w:after="45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4D" w:rsidRPr="003865D2" w:rsidRDefault="00F26A4D" w:rsidP="00CD261B">
            <w:pPr>
              <w:widowControl w:val="0"/>
              <w:spacing w:before="85" w:after="45"/>
              <w:rPr>
                <w:rFonts w:ascii="Arial" w:hAnsi="Arial"/>
                <w:color w:val="009969"/>
                <w:sz w:val="16"/>
              </w:rPr>
            </w:pPr>
            <w:r>
              <w:rPr>
                <w:rFonts w:ascii="Arial" w:hAnsi="Arial"/>
                <w:b/>
                <w:color w:val="009969"/>
                <w:sz w:val="28"/>
              </w:rPr>
              <w:t>OVERALL CONDITION &amp; SCORE</w:t>
            </w:r>
          </w:p>
        </w:tc>
      </w:tr>
      <w:tr w:rsidR="00F26A4D" w:rsidRPr="00FB3BE1" w:rsidTr="00CD261B">
        <w:trPr>
          <w:cantSplit/>
          <w:trHeight w:val="2151"/>
        </w:trPr>
        <w:sdt>
          <w:sdtPr>
            <w:rPr>
              <w:rFonts w:ascii="Webdings" w:hAnsi="Webdings"/>
              <w:color w:val="000000"/>
              <w:szCs w:val="24"/>
            </w:rPr>
            <w:id w:val="12193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6A4D" w:rsidRPr="00C218D6" w:rsidRDefault="00F26A4D" w:rsidP="00CD261B">
                <w:pPr>
                  <w:widowControl w:val="0"/>
                  <w:spacing w:before="85" w:after="45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198600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6A4D" w:rsidRPr="00C218D6" w:rsidRDefault="00F26A4D" w:rsidP="00CD261B">
                <w:pPr>
                  <w:widowControl w:val="0"/>
                  <w:spacing w:before="85" w:after="45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24500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6A4D" w:rsidRDefault="00F26A4D" w:rsidP="00CD261B">
                <w:pPr>
                  <w:widowControl w:val="0"/>
                  <w:spacing w:before="85" w:after="45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Webdings" w:hAnsi="Webdings"/>
              <w:color w:val="000000"/>
              <w:szCs w:val="24"/>
            </w:rPr>
            <w:id w:val="-79522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6A4D" w:rsidRPr="00C218D6" w:rsidRDefault="00F26A4D" w:rsidP="00CD261B">
                <w:pPr>
                  <w:widowControl w:val="0"/>
                  <w:spacing w:before="85" w:after="45"/>
                  <w:rPr>
                    <w:rFonts w:ascii="Webdings" w:hAnsi="Webdings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4D" w:rsidRPr="000D5C48" w:rsidRDefault="00F26A4D" w:rsidP="00CD261B">
            <w:pPr>
              <w:widowControl w:val="0"/>
              <w:spacing w:before="85" w:after="45"/>
              <w:rPr>
                <w:rFonts w:ascii="Arial" w:hAnsi="Arial" w:cs="Arial"/>
                <w:sz w:val="20"/>
              </w:rPr>
            </w:pPr>
            <w:r w:rsidRPr="00CD68E5">
              <w:rPr>
                <w:rFonts w:ascii="Arial" w:hAnsi="Arial" w:cs="Arial"/>
                <w:i/>
                <w:iCs/>
                <w:color w:val="000000"/>
                <w:sz w:val="20"/>
              </w:rPr>
              <w:t>1-Element performs intended function with high degree of reliability (Good); Requires no planned feasible action</w:t>
            </w:r>
            <w:r w:rsidRPr="00CD68E5">
              <w:rPr>
                <w:rFonts w:ascii="Arial" w:hAnsi="Arial" w:cs="Arial"/>
                <w:i/>
                <w:iCs/>
                <w:color w:val="000000"/>
                <w:sz w:val="20"/>
              </w:rPr>
              <w:br/>
              <w:t>2-Element performs intended function with small reduction in reliability (Fair); Requires repair and/or increase inspection</w:t>
            </w:r>
            <w:r w:rsidRPr="00CD68E5">
              <w:rPr>
                <w:rFonts w:ascii="Arial" w:hAnsi="Arial" w:cs="Arial"/>
                <w:i/>
                <w:iCs/>
                <w:color w:val="000000"/>
                <w:sz w:val="20"/>
              </w:rPr>
              <w:br/>
              <w:t>3-Element performs intended function with significant reduction in reliability (Poor); Requires repair or replacement of element within next year</w:t>
            </w:r>
            <w:r w:rsidRPr="00CD68E5">
              <w:rPr>
                <w:rFonts w:ascii="Arial" w:hAnsi="Arial" w:cs="Arial"/>
                <w:i/>
                <w:iCs/>
                <w:color w:val="000000"/>
                <w:sz w:val="20"/>
              </w:rPr>
              <w:br/>
              <w:t>4-Element does not perform intended function with any degree of reliability (Critical); Requires immediate repair or replacement of element</w:t>
            </w:r>
          </w:p>
        </w:tc>
      </w:tr>
      <w:tr w:rsidR="00F26A4D" w:rsidRPr="00FB3BE1" w:rsidTr="00CD261B">
        <w:trPr>
          <w:cantSplit/>
          <w:trHeight w:val="328"/>
        </w:trPr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4D" w:rsidRPr="00381888" w:rsidRDefault="00F26A4D" w:rsidP="00CD261B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4D" w:rsidRPr="00381888" w:rsidRDefault="00F26A4D" w:rsidP="00CD261B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4D" w:rsidRPr="00FB3BE1" w:rsidRDefault="00F26A4D" w:rsidP="00CD261B">
            <w:pPr>
              <w:widowControl w:val="0"/>
              <w:spacing w:before="85" w:after="45"/>
              <w:rPr>
                <w:rFonts w:ascii="Arial" w:hAnsi="Arial"/>
                <w:color w:val="0000FF"/>
                <w:sz w:val="16"/>
              </w:rPr>
            </w:pPr>
          </w:p>
        </w:tc>
      </w:tr>
    </w:tbl>
    <w:p w:rsidR="00F26A4D" w:rsidRDefault="00F26A4D" w:rsidP="00F26A4D">
      <w:pPr>
        <w:widowControl w:val="0"/>
        <w:rPr>
          <w:rFonts w:ascii="Arial" w:hAnsi="Arial" w:cs="Arial"/>
          <w:b/>
          <w:sz w:val="16"/>
          <w:szCs w:val="16"/>
        </w:rPr>
      </w:pPr>
    </w:p>
    <w:p w:rsidR="00F26A4D" w:rsidRDefault="00F26A4D" w:rsidP="00F26A4D">
      <w:pPr>
        <w:widowContro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AF36F6">
        <w:rPr>
          <w:rFonts w:ascii="Arial" w:hAnsi="Arial" w:cs="Arial"/>
          <w:b/>
          <w:sz w:val="16"/>
          <w:szCs w:val="16"/>
        </w:rPr>
        <w:t>Comments:</w:t>
      </w:r>
    </w:p>
    <w:p w:rsidR="00F26A4D" w:rsidRPr="00AA7399" w:rsidRDefault="00F26A4D" w:rsidP="00045972">
      <w:pPr>
        <w:widowControl w:val="0"/>
        <w:rPr>
          <w:rFonts w:ascii="Arial" w:hAnsi="Arial"/>
          <w:sz w:val="16"/>
        </w:rPr>
      </w:pPr>
      <w:bookmarkStart w:id="0" w:name="_GoBack"/>
      <w:bookmarkEnd w:id="0"/>
    </w:p>
    <w:sectPr w:rsidR="00F26A4D" w:rsidRPr="00AA7399" w:rsidSect="00F67CCE">
      <w:headerReference w:type="default" r:id="rId9"/>
      <w:footerReference w:type="default" r:id="rId10"/>
      <w:footnotePr>
        <w:numFmt w:val="lowerLetter"/>
      </w:footnotePr>
      <w:endnotePr>
        <w:numFmt w:val="lowerLetter"/>
      </w:endnotePr>
      <w:pgSz w:w="12240" w:h="15840"/>
      <w:pgMar w:top="547" w:right="720" w:bottom="360" w:left="720" w:header="547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A0" w:rsidRDefault="00CE5CA0" w:rsidP="00BB15F2">
      <w:r>
        <w:separator/>
      </w:r>
    </w:p>
  </w:endnote>
  <w:endnote w:type="continuationSeparator" w:id="0">
    <w:p w:rsidR="00CE5CA0" w:rsidRDefault="00CE5CA0" w:rsidP="00BB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679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CCE" w:rsidRDefault="00F67CCE" w:rsidP="00F67C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340" w:rsidRDefault="002A1340" w:rsidP="001317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A0" w:rsidRDefault="00CE5CA0" w:rsidP="00BB15F2">
      <w:r>
        <w:separator/>
      </w:r>
    </w:p>
  </w:footnote>
  <w:footnote w:type="continuationSeparator" w:id="0">
    <w:p w:rsidR="00CE5CA0" w:rsidRDefault="00CE5CA0" w:rsidP="00BB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340" w:rsidRDefault="002A1340">
    <w:pPr>
      <w:pStyle w:val="Header"/>
    </w:pPr>
  </w:p>
  <w:p w:rsidR="002A1340" w:rsidRDefault="002A1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)"/>
      <w:lvlJc w:val="left"/>
    </w:lvl>
  </w:abstractNum>
  <w:abstractNum w:abstractNumId="1" w15:restartNumberingAfterBreak="0">
    <w:nsid w:val="17886DDF"/>
    <w:multiLevelType w:val="hybridMultilevel"/>
    <w:tmpl w:val="19B2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8B"/>
    <w:rsid w:val="00006A12"/>
    <w:rsid w:val="00014497"/>
    <w:rsid w:val="000166EB"/>
    <w:rsid w:val="00034DB9"/>
    <w:rsid w:val="00045972"/>
    <w:rsid w:val="000522EB"/>
    <w:rsid w:val="000537A0"/>
    <w:rsid w:val="00054C91"/>
    <w:rsid w:val="000621B8"/>
    <w:rsid w:val="00062E31"/>
    <w:rsid w:val="000637E7"/>
    <w:rsid w:val="000640E9"/>
    <w:rsid w:val="00073A62"/>
    <w:rsid w:val="000753B5"/>
    <w:rsid w:val="000A3ACA"/>
    <w:rsid w:val="000B4B6F"/>
    <w:rsid w:val="000B5137"/>
    <w:rsid w:val="000C6907"/>
    <w:rsid w:val="000D0306"/>
    <w:rsid w:val="000D6698"/>
    <w:rsid w:val="000F2F23"/>
    <w:rsid w:val="001040CF"/>
    <w:rsid w:val="001317BB"/>
    <w:rsid w:val="0017324C"/>
    <w:rsid w:val="001760A1"/>
    <w:rsid w:val="0017625C"/>
    <w:rsid w:val="00176EC7"/>
    <w:rsid w:val="00177774"/>
    <w:rsid w:val="00185828"/>
    <w:rsid w:val="00190506"/>
    <w:rsid w:val="00193153"/>
    <w:rsid w:val="001A174B"/>
    <w:rsid w:val="001C5161"/>
    <w:rsid w:val="001C591D"/>
    <w:rsid w:val="001D6C34"/>
    <w:rsid w:val="001E178C"/>
    <w:rsid w:val="001E2A77"/>
    <w:rsid w:val="001E55C4"/>
    <w:rsid w:val="001F6B6D"/>
    <w:rsid w:val="0020518E"/>
    <w:rsid w:val="00213F4E"/>
    <w:rsid w:val="00215324"/>
    <w:rsid w:val="00217314"/>
    <w:rsid w:val="00222161"/>
    <w:rsid w:val="00240190"/>
    <w:rsid w:val="00240F3E"/>
    <w:rsid w:val="00242D47"/>
    <w:rsid w:val="00255875"/>
    <w:rsid w:val="0027366F"/>
    <w:rsid w:val="00277436"/>
    <w:rsid w:val="00282263"/>
    <w:rsid w:val="00283176"/>
    <w:rsid w:val="00286F80"/>
    <w:rsid w:val="002927CA"/>
    <w:rsid w:val="002A1340"/>
    <w:rsid w:val="002A36DA"/>
    <w:rsid w:val="002A457F"/>
    <w:rsid w:val="002B0F94"/>
    <w:rsid w:val="002B7C50"/>
    <w:rsid w:val="002E325E"/>
    <w:rsid w:val="002E5684"/>
    <w:rsid w:val="00312D13"/>
    <w:rsid w:val="0031595B"/>
    <w:rsid w:val="00316D79"/>
    <w:rsid w:val="00342C51"/>
    <w:rsid w:val="00347DFC"/>
    <w:rsid w:val="00351F70"/>
    <w:rsid w:val="003605A9"/>
    <w:rsid w:val="00364059"/>
    <w:rsid w:val="00381888"/>
    <w:rsid w:val="00384C9F"/>
    <w:rsid w:val="003865D2"/>
    <w:rsid w:val="003A5D7D"/>
    <w:rsid w:val="003B2AB4"/>
    <w:rsid w:val="003B3113"/>
    <w:rsid w:val="003C068F"/>
    <w:rsid w:val="003C2F43"/>
    <w:rsid w:val="003D2C93"/>
    <w:rsid w:val="003D7AD5"/>
    <w:rsid w:val="003E231A"/>
    <w:rsid w:val="003E7DA0"/>
    <w:rsid w:val="00405897"/>
    <w:rsid w:val="004071A4"/>
    <w:rsid w:val="00426CD4"/>
    <w:rsid w:val="00435442"/>
    <w:rsid w:val="004374AE"/>
    <w:rsid w:val="00442971"/>
    <w:rsid w:val="0044603B"/>
    <w:rsid w:val="0044707E"/>
    <w:rsid w:val="00460593"/>
    <w:rsid w:val="004655BC"/>
    <w:rsid w:val="0048278E"/>
    <w:rsid w:val="0048338D"/>
    <w:rsid w:val="00484771"/>
    <w:rsid w:val="0049098E"/>
    <w:rsid w:val="00494E7D"/>
    <w:rsid w:val="00495CC9"/>
    <w:rsid w:val="00496B42"/>
    <w:rsid w:val="004A133B"/>
    <w:rsid w:val="004A2275"/>
    <w:rsid w:val="004B7E9D"/>
    <w:rsid w:val="004C4ACC"/>
    <w:rsid w:val="004C528D"/>
    <w:rsid w:val="004C5E4D"/>
    <w:rsid w:val="004D7827"/>
    <w:rsid w:val="004E6376"/>
    <w:rsid w:val="004F0583"/>
    <w:rsid w:val="004F39D4"/>
    <w:rsid w:val="004F4CD3"/>
    <w:rsid w:val="004F78B4"/>
    <w:rsid w:val="00504EC2"/>
    <w:rsid w:val="00507B5B"/>
    <w:rsid w:val="00507FF1"/>
    <w:rsid w:val="005176EB"/>
    <w:rsid w:val="00522A68"/>
    <w:rsid w:val="0052723B"/>
    <w:rsid w:val="00535F78"/>
    <w:rsid w:val="00536232"/>
    <w:rsid w:val="00542BA8"/>
    <w:rsid w:val="00560D43"/>
    <w:rsid w:val="00573AD8"/>
    <w:rsid w:val="00580E38"/>
    <w:rsid w:val="00590342"/>
    <w:rsid w:val="00594E13"/>
    <w:rsid w:val="00594E80"/>
    <w:rsid w:val="005A2CF9"/>
    <w:rsid w:val="005A2E51"/>
    <w:rsid w:val="005A44FE"/>
    <w:rsid w:val="005B4768"/>
    <w:rsid w:val="005C3E1E"/>
    <w:rsid w:val="005C3FF3"/>
    <w:rsid w:val="005C6853"/>
    <w:rsid w:val="005D0EAD"/>
    <w:rsid w:val="005D61D1"/>
    <w:rsid w:val="005F7B6A"/>
    <w:rsid w:val="006007BB"/>
    <w:rsid w:val="00605EF4"/>
    <w:rsid w:val="00606F07"/>
    <w:rsid w:val="00610402"/>
    <w:rsid w:val="006133E1"/>
    <w:rsid w:val="00632A28"/>
    <w:rsid w:val="006471A3"/>
    <w:rsid w:val="0064726B"/>
    <w:rsid w:val="006532F0"/>
    <w:rsid w:val="00657FF1"/>
    <w:rsid w:val="00660979"/>
    <w:rsid w:val="00665E1C"/>
    <w:rsid w:val="006700B2"/>
    <w:rsid w:val="00670118"/>
    <w:rsid w:val="006B05AE"/>
    <w:rsid w:val="006C1298"/>
    <w:rsid w:val="006C3215"/>
    <w:rsid w:val="006E6E8B"/>
    <w:rsid w:val="006E6FC4"/>
    <w:rsid w:val="00704E5E"/>
    <w:rsid w:val="007063CA"/>
    <w:rsid w:val="00711A21"/>
    <w:rsid w:val="00715CCC"/>
    <w:rsid w:val="00720619"/>
    <w:rsid w:val="00723A69"/>
    <w:rsid w:val="0073403E"/>
    <w:rsid w:val="00734E8B"/>
    <w:rsid w:val="00743870"/>
    <w:rsid w:val="00756DB1"/>
    <w:rsid w:val="0075796C"/>
    <w:rsid w:val="00765963"/>
    <w:rsid w:val="007778D8"/>
    <w:rsid w:val="0078156C"/>
    <w:rsid w:val="00781E85"/>
    <w:rsid w:val="007A3FAF"/>
    <w:rsid w:val="007B0D0B"/>
    <w:rsid w:val="007B123E"/>
    <w:rsid w:val="007C5A7F"/>
    <w:rsid w:val="007E2587"/>
    <w:rsid w:val="007E2B19"/>
    <w:rsid w:val="007F4F96"/>
    <w:rsid w:val="007F6306"/>
    <w:rsid w:val="008014FB"/>
    <w:rsid w:val="00801A2D"/>
    <w:rsid w:val="008024AE"/>
    <w:rsid w:val="00812A10"/>
    <w:rsid w:val="008213A3"/>
    <w:rsid w:val="00823A77"/>
    <w:rsid w:val="00827B60"/>
    <w:rsid w:val="00832241"/>
    <w:rsid w:val="008519CF"/>
    <w:rsid w:val="00852083"/>
    <w:rsid w:val="0089023B"/>
    <w:rsid w:val="00896600"/>
    <w:rsid w:val="008A2620"/>
    <w:rsid w:val="008A4DB1"/>
    <w:rsid w:val="008A57A1"/>
    <w:rsid w:val="008B482E"/>
    <w:rsid w:val="008C4F3A"/>
    <w:rsid w:val="008D44BE"/>
    <w:rsid w:val="008E0F36"/>
    <w:rsid w:val="008E69AE"/>
    <w:rsid w:val="008F36AF"/>
    <w:rsid w:val="0091645D"/>
    <w:rsid w:val="009165AB"/>
    <w:rsid w:val="00916D51"/>
    <w:rsid w:val="00920562"/>
    <w:rsid w:val="009327D9"/>
    <w:rsid w:val="009435C6"/>
    <w:rsid w:val="009464C7"/>
    <w:rsid w:val="0095013C"/>
    <w:rsid w:val="00950141"/>
    <w:rsid w:val="00950E46"/>
    <w:rsid w:val="00954379"/>
    <w:rsid w:val="00965BFA"/>
    <w:rsid w:val="00982877"/>
    <w:rsid w:val="00985870"/>
    <w:rsid w:val="009A0110"/>
    <w:rsid w:val="009B15B8"/>
    <w:rsid w:val="009B53AA"/>
    <w:rsid w:val="009B6EEC"/>
    <w:rsid w:val="009C6C56"/>
    <w:rsid w:val="009D1A9F"/>
    <w:rsid w:val="009E615F"/>
    <w:rsid w:val="009F1F6E"/>
    <w:rsid w:val="00A00A07"/>
    <w:rsid w:val="00A10E02"/>
    <w:rsid w:val="00A26EF5"/>
    <w:rsid w:val="00A322E5"/>
    <w:rsid w:val="00A35BD7"/>
    <w:rsid w:val="00A425C2"/>
    <w:rsid w:val="00A44A02"/>
    <w:rsid w:val="00A462D8"/>
    <w:rsid w:val="00A46330"/>
    <w:rsid w:val="00A46390"/>
    <w:rsid w:val="00A46E8B"/>
    <w:rsid w:val="00A50B50"/>
    <w:rsid w:val="00A50BBE"/>
    <w:rsid w:val="00A5137E"/>
    <w:rsid w:val="00A516CF"/>
    <w:rsid w:val="00A53504"/>
    <w:rsid w:val="00A574EF"/>
    <w:rsid w:val="00A664D1"/>
    <w:rsid w:val="00A76608"/>
    <w:rsid w:val="00A8697F"/>
    <w:rsid w:val="00A901CC"/>
    <w:rsid w:val="00A94FE7"/>
    <w:rsid w:val="00AA0379"/>
    <w:rsid w:val="00AA5FAB"/>
    <w:rsid w:val="00AA7399"/>
    <w:rsid w:val="00AC2624"/>
    <w:rsid w:val="00AC2CC8"/>
    <w:rsid w:val="00AD324F"/>
    <w:rsid w:val="00AE2172"/>
    <w:rsid w:val="00AF0EE6"/>
    <w:rsid w:val="00AF1D6B"/>
    <w:rsid w:val="00AF36F6"/>
    <w:rsid w:val="00AF5C0D"/>
    <w:rsid w:val="00B022D8"/>
    <w:rsid w:val="00B213DA"/>
    <w:rsid w:val="00B2220F"/>
    <w:rsid w:val="00B23427"/>
    <w:rsid w:val="00B23B6F"/>
    <w:rsid w:val="00B338AE"/>
    <w:rsid w:val="00B41F52"/>
    <w:rsid w:val="00B46D2F"/>
    <w:rsid w:val="00B6320B"/>
    <w:rsid w:val="00B72884"/>
    <w:rsid w:val="00B75B93"/>
    <w:rsid w:val="00B80D4C"/>
    <w:rsid w:val="00BB15F2"/>
    <w:rsid w:val="00BB4A2D"/>
    <w:rsid w:val="00BC1495"/>
    <w:rsid w:val="00BC7C94"/>
    <w:rsid w:val="00BE0CF5"/>
    <w:rsid w:val="00BF4221"/>
    <w:rsid w:val="00BF6D8B"/>
    <w:rsid w:val="00BF7D1C"/>
    <w:rsid w:val="00C04DB1"/>
    <w:rsid w:val="00C13C9B"/>
    <w:rsid w:val="00C17ED3"/>
    <w:rsid w:val="00C218D6"/>
    <w:rsid w:val="00C2333A"/>
    <w:rsid w:val="00C319E2"/>
    <w:rsid w:val="00C3687E"/>
    <w:rsid w:val="00C50B38"/>
    <w:rsid w:val="00CA205F"/>
    <w:rsid w:val="00CB21FC"/>
    <w:rsid w:val="00CD2DED"/>
    <w:rsid w:val="00CE5802"/>
    <w:rsid w:val="00CE5CA0"/>
    <w:rsid w:val="00CF1E07"/>
    <w:rsid w:val="00CF594E"/>
    <w:rsid w:val="00D01CC1"/>
    <w:rsid w:val="00D1175C"/>
    <w:rsid w:val="00D141B7"/>
    <w:rsid w:val="00D2228C"/>
    <w:rsid w:val="00D223D1"/>
    <w:rsid w:val="00D31F46"/>
    <w:rsid w:val="00D352F3"/>
    <w:rsid w:val="00D37B8F"/>
    <w:rsid w:val="00D56E85"/>
    <w:rsid w:val="00D67EAA"/>
    <w:rsid w:val="00D720DC"/>
    <w:rsid w:val="00D9367E"/>
    <w:rsid w:val="00DA4965"/>
    <w:rsid w:val="00DA770A"/>
    <w:rsid w:val="00DB1EF2"/>
    <w:rsid w:val="00DC71E9"/>
    <w:rsid w:val="00DD0620"/>
    <w:rsid w:val="00DD0838"/>
    <w:rsid w:val="00DD2990"/>
    <w:rsid w:val="00DF4EAE"/>
    <w:rsid w:val="00DF75AC"/>
    <w:rsid w:val="00DF7CC6"/>
    <w:rsid w:val="00E11326"/>
    <w:rsid w:val="00E34DD2"/>
    <w:rsid w:val="00E44BC1"/>
    <w:rsid w:val="00E50F74"/>
    <w:rsid w:val="00E55A69"/>
    <w:rsid w:val="00E575E1"/>
    <w:rsid w:val="00E654DD"/>
    <w:rsid w:val="00E8552F"/>
    <w:rsid w:val="00E92763"/>
    <w:rsid w:val="00EC547A"/>
    <w:rsid w:val="00EE35D4"/>
    <w:rsid w:val="00EE7BAD"/>
    <w:rsid w:val="00EF41BC"/>
    <w:rsid w:val="00F0368B"/>
    <w:rsid w:val="00F066D5"/>
    <w:rsid w:val="00F10DED"/>
    <w:rsid w:val="00F130F4"/>
    <w:rsid w:val="00F229D5"/>
    <w:rsid w:val="00F23935"/>
    <w:rsid w:val="00F2622B"/>
    <w:rsid w:val="00F26A4D"/>
    <w:rsid w:val="00F309A5"/>
    <w:rsid w:val="00F40890"/>
    <w:rsid w:val="00F410FA"/>
    <w:rsid w:val="00F426D4"/>
    <w:rsid w:val="00F471B5"/>
    <w:rsid w:val="00F50C9E"/>
    <w:rsid w:val="00F53916"/>
    <w:rsid w:val="00F555BE"/>
    <w:rsid w:val="00F61895"/>
    <w:rsid w:val="00F61F54"/>
    <w:rsid w:val="00F66704"/>
    <w:rsid w:val="00F67CCE"/>
    <w:rsid w:val="00F715AE"/>
    <w:rsid w:val="00F71CC4"/>
    <w:rsid w:val="00F74739"/>
    <w:rsid w:val="00F84117"/>
    <w:rsid w:val="00FB3BE1"/>
    <w:rsid w:val="00FC2929"/>
    <w:rsid w:val="00FD4132"/>
    <w:rsid w:val="00FD7EA1"/>
    <w:rsid w:val="00FE218C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23DA6"/>
  <w15:chartTrackingRefBased/>
  <w15:docId w15:val="{B1110FC4-97EF-4E32-9A6F-ABCFADA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sectionParagraphChar">
    <w:name w:val="Subsection Paragraph Char"/>
    <w:basedOn w:val="DefaultParagraphFont"/>
    <w:link w:val="SubsectionParagraph"/>
    <w:rsid w:val="00C2333A"/>
  </w:style>
  <w:style w:type="paragraph" w:customStyle="1" w:styleId="Level1">
    <w:name w:val="Level 1"/>
    <w:basedOn w:val="Normal"/>
    <w:pPr>
      <w:widowControl w:val="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SubsectionParagraph">
    <w:name w:val="Subsection Paragraph"/>
    <w:basedOn w:val="Normal"/>
    <w:link w:val="SubsectionParagraphChar"/>
    <w:rsid w:val="00C2333A"/>
    <w:pPr>
      <w:spacing w:after="100"/>
      <w:ind w:firstLine="216"/>
      <w:jc w:val="both"/>
    </w:pPr>
    <w:rPr>
      <w:sz w:val="20"/>
    </w:rPr>
  </w:style>
  <w:style w:type="paragraph" w:customStyle="1" w:styleId="1indent2paragraph">
    <w:name w:val="1indent2paragraph"/>
    <w:basedOn w:val="Normal"/>
    <w:rsid w:val="00DD062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DD0620"/>
  </w:style>
  <w:style w:type="character" w:customStyle="1" w:styleId="grame">
    <w:name w:val="grame"/>
    <w:rsid w:val="00DD0620"/>
  </w:style>
  <w:style w:type="character" w:styleId="Hyperlink">
    <w:name w:val="Hyperlink"/>
    <w:uiPriority w:val="99"/>
    <w:semiHidden/>
    <w:unhideWhenUsed/>
    <w:rsid w:val="003E23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60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A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15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B15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15F2"/>
    <w:rPr>
      <w:sz w:val="24"/>
    </w:rPr>
  </w:style>
  <w:style w:type="paragraph" w:styleId="ListParagraph">
    <w:name w:val="List Paragraph"/>
    <w:basedOn w:val="Normal"/>
    <w:uiPriority w:val="34"/>
    <w:qFormat/>
    <w:rsid w:val="009B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40AC515082E44A070A91B97A572B1" ma:contentTypeVersion="9" ma:contentTypeDescription="Create a new document." ma:contentTypeScope="" ma:versionID="0741507d14e03af27cf4b1db531d5616">
  <xsd:schema xmlns:xsd="http://www.w3.org/2001/XMLSchema" xmlns:xs="http://www.w3.org/2001/XMLSchema" xmlns:p="http://schemas.microsoft.com/office/2006/metadata/properties" xmlns:ns2="53b5befa-78ba-48b6-a2f3-783f1ae6c46c" xmlns:ns3="43a8e1b7-d92d-4498-aab1-fbbcaf7cd14c" targetNamespace="http://schemas.microsoft.com/office/2006/metadata/properties" ma:root="true" ma:fieldsID="d9a858f21c06a5d70242435a159cf74d" ns2:_="" ns3:_="">
    <xsd:import namespace="53b5befa-78ba-48b6-a2f3-783f1ae6c46c"/>
    <xsd:import namespace="43a8e1b7-d92d-4498-aab1-fbbcaf7cd14c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Brand" minOccurs="0"/>
                <xsd:element ref="ns2:Modification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5befa-78ba-48b6-a2f3-783f1ae6c46c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default="1. General" ma:format="Dropdown" ma:internalName="Group">
      <xsd:simpleType>
        <xsd:union memberTypes="dms:Text">
          <xsd:simpleType>
            <xsd:restriction base="dms:Choice">
              <xsd:enumeration value="1. General"/>
              <xsd:enumeration value="Accessible Pedestrian Signal"/>
              <xsd:enumeration value="Auxiliary Output File"/>
              <xsd:enumeration value="Battery Backups"/>
              <xsd:enumeration value="Cabinets"/>
              <xsd:enumeration value="Cellular Modems"/>
              <xsd:enumeration value="Controller Manuals"/>
              <xsd:enumeration value="Loops"/>
              <xsd:enumeration value="Monitors"/>
              <xsd:enumeration value="Radar"/>
              <xsd:enumeration value="Radios"/>
              <xsd:enumeration value="Traffic Signal Timing"/>
            </xsd:restriction>
          </xsd:simpleType>
        </xsd:union>
      </xsd:simpleType>
    </xsd:element>
    <xsd:element name="Brand" ma:index="9" nillable="true" ma:displayName="Brand / Type" ma:internalName="Brand">
      <xsd:simpleType>
        <xsd:restriction base="dms:Text">
          <xsd:maxLength value="255"/>
        </xsd:restrict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e1b7-d92d-4498-aab1-fbbcaf7cd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53b5befa-78ba-48b6-a2f3-783f1ae6c46c">1. General</Group>
    <Brand xmlns="53b5befa-78ba-48b6-a2f3-783f1ae6c46c" xsi:nil="true"/>
    <Modification_x0020_Date xmlns="53b5befa-78ba-48b6-a2f3-783f1ae6c46c">2021-03-19T04:00:00+00:00</Modification_x0020_Date>
  </documentManagement>
</p:properties>
</file>

<file path=customXml/itemProps1.xml><?xml version="1.0" encoding="utf-8"?>
<ds:datastoreItem xmlns:ds="http://schemas.openxmlformats.org/officeDocument/2006/customXml" ds:itemID="{029EB2A8-42C4-4CC2-940E-7A2ED3134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5233A-B61F-4A96-8E37-CB256AD5A2A9}"/>
</file>

<file path=customXml/itemProps3.xml><?xml version="1.0" encoding="utf-8"?>
<ds:datastoreItem xmlns:ds="http://schemas.openxmlformats.org/officeDocument/2006/customXml" ds:itemID="{2D0EBFAD-52C2-4663-B30F-3569E880E31C}"/>
</file>

<file path=customXml/itemProps4.xml><?xml version="1.0" encoding="utf-8"?>
<ds:datastoreItem xmlns:ds="http://schemas.openxmlformats.org/officeDocument/2006/customXml" ds:itemID="{D529ADC2-52C7-47EB-B31E-41928976E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Ramp Meter Annual Inspection Form</dc:title>
  <dc:subject/>
  <dc:creator>tbonnett</dc:creator>
  <cp:keywords/>
  <cp:lastModifiedBy>Fisher, Charles</cp:lastModifiedBy>
  <cp:revision>2</cp:revision>
  <cp:lastPrinted>2019-02-11T13:23:00Z</cp:lastPrinted>
  <dcterms:created xsi:type="dcterms:W3CDTF">2021-03-19T14:55:00Z</dcterms:created>
  <dcterms:modified xsi:type="dcterms:W3CDTF">2021-03-19T14:55:00Z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0x01010037140AC515082E44A070A91B97A572B1</vt:lpwstr>
  </property>
</Properties>
</file>